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7E9" w:rsidRPr="004C3D47" w:rsidRDefault="00AA2C5E" w:rsidP="001A5429">
      <w:pPr>
        <w:snapToGrid w:val="0"/>
        <w:spacing w:afterLines="50" w:after="180" w:line="300" w:lineRule="auto"/>
        <w:jc w:val="center"/>
        <w:rPr>
          <w:rFonts w:ascii="標楷體" w:eastAsia="標楷體" w:hAnsi="標楷體"/>
          <w:b/>
          <w:sz w:val="36"/>
          <w:szCs w:val="28"/>
        </w:rPr>
      </w:pPr>
      <w:r w:rsidRPr="004C3D47">
        <w:rPr>
          <w:rFonts w:ascii="標楷體" w:eastAsia="標楷體" w:hAnsi="標楷體" w:hint="eastAsia"/>
          <w:b/>
          <w:sz w:val="36"/>
          <w:szCs w:val="28"/>
        </w:rPr>
        <w:t>中華民國</w:t>
      </w:r>
      <w:r w:rsidR="005F5A3D" w:rsidRPr="004C3D47">
        <w:rPr>
          <w:rFonts w:ascii="標楷體" w:eastAsia="標楷體" w:hAnsi="標楷體" w:hint="eastAsia"/>
          <w:b/>
          <w:sz w:val="36"/>
          <w:szCs w:val="28"/>
        </w:rPr>
        <w:t>手球</w:t>
      </w:r>
      <w:r w:rsidRPr="004C3D47">
        <w:rPr>
          <w:rFonts w:ascii="標楷體" w:eastAsia="標楷體" w:hAnsi="標楷體" w:hint="eastAsia"/>
          <w:b/>
          <w:sz w:val="36"/>
          <w:szCs w:val="28"/>
        </w:rPr>
        <w:t>協會委辦案</w:t>
      </w:r>
      <w:r w:rsidR="006557E9" w:rsidRPr="004C3D47">
        <w:rPr>
          <w:rFonts w:ascii="標楷體" w:eastAsia="標楷體" w:hAnsi="標楷體" w:hint="eastAsia"/>
          <w:b/>
          <w:sz w:val="36"/>
          <w:szCs w:val="28"/>
        </w:rPr>
        <w:t>需求規範書</w:t>
      </w:r>
    </w:p>
    <w:p w:rsidR="006557E9" w:rsidRPr="00A06ED8" w:rsidRDefault="006557E9" w:rsidP="001164D9">
      <w:pPr>
        <w:snapToGrid w:val="0"/>
        <w:spacing w:line="300" w:lineRule="auto"/>
        <w:jc w:val="both"/>
        <w:rPr>
          <w:rFonts w:ascii="標楷體" w:eastAsia="標楷體" w:hAnsi="標楷體"/>
          <w:kern w:val="16"/>
          <w:sz w:val="28"/>
          <w:szCs w:val="28"/>
        </w:rPr>
      </w:pPr>
      <w:r w:rsidRPr="00A06ED8">
        <w:rPr>
          <w:rFonts w:ascii="標楷體" w:eastAsia="標楷體" w:hAnsi="標楷體" w:hint="eastAsia"/>
          <w:kern w:val="16"/>
          <w:sz w:val="28"/>
          <w:szCs w:val="28"/>
        </w:rPr>
        <w:t>壹、</w:t>
      </w:r>
      <w:r w:rsidR="004C3D47" w:rsidRPr="00A06ED8">
        <w:rPr>
          <w:rFonts w:ascii="標楷體" w:eastAsia="標楷體" w:hAnsi="標楷體" w:hint="eastAsia"/>
          <w:kern w:val="16"/>
          <w:sz w:val="28"/>
          <w:szCs w:val="28"/>
        </w:rPr>
        <w:t>委辦單位：中華民國手球協會（以下簡稱本會）。</w:t>
      </w:r>
    </w:p>
    <w:p w:rsidR="004C3D47" w:rsidRPr="00A06ED8" w:rsidRDefault="004C3D47" w:rsidP="001164D9">
      <w:pPr>
        <w:snapToGrid w:val="0"/>
        <w:spacing w:line="300" w:lineRule="auto"/>
        <w:ind w:left="1960" w:hangingChars="700" w:hanging="1960"/>
        <w:jc w:val="both"/>
        <w:rPr>
          <w:rFonts w:ascii="標楷體" w:eastAsia="標楷體" w:hAnsi="標楷體"/>
          <w:kern w:val="16"/>
          <w:sz w:val="28"/>
          <w:szCs w:val="28"/>
        </w:rPr>
      </w:pPr>
      <w:r w:rsidRPr="00A06ED8">
        <w:rPr>
          <w:rFonts w:ascii="標楷體" w:eastAsia="標楷體" w:hAnsi="標楷體" w:hint="eastAsia"/>
          <w:kern w:val="16"/>
          <w:sz w:val="28"/>
          <w:szCs w:val="28"/>
        </w:rPr>
        <w:t>貳、</w:t>
      </w:r>
      <w:proofErr w:type="gramStart"/>
      <w:r w:rsidRPr="00A06ED8">
        <w:rPr>
          <w:rFonts w:ascii="標楷體" w:eastAsia="標楷體" w:hAnsi="標楷體" w:hint="eastAsia"/>
          <w:kern w:val="16"/>
          <w:sz w:val="28"/>
          <w:szCs w:val="28"/>
        </w:rPr>
        <w:t>採購案名</w:t>
      </w:r>
      <w:proofErr w:type="gramEnd"/>
      <w:r w:rsidRPr="00A06ED8">
        <w:rPr>
          <w:rFonts w:ascii="標楷體" w:eastAsia="標楷體" w:hAnsi="標楷體" w:hint="eastAsia"/>
          <w:kern w:val="16"/>
          <w:sz w:val="28"/>
          <w:szCs w:val="28"/>
        </w:rPr>
        <w:t>：中華民國手球協會參加</w:t>
      </w:r>
      <w:proofErr w:type="gramStart"/>
      <w:r w:rsidRPr="00A06ED8">
        <w:rPr>
          <w:rFonts w:ascii="標楷體" w:eastAsia="標楷體" w:hAnsi="標楷體" w:hint="eastAsia"/>
          <w:kern w:val="16"/>
          <w:sz w:val="28"/>
          <w:szCs w:val="28"/>
        </w:rPr>
        <w:t>113</w:t>
      </w:r>
      <w:proofErr w:type="gramEnd"/>
      <w:r w:rsidRPr="00A06ED8">
        <w:rPr>
          <w:rFonts w:ascii="標楷體" w:eastAsia="標楷體" w:hAnsi="標楷體" w:hint="eastAsia"/>
          <w:kern w:val="16"/>
          <w:sz w:val="28"/>
          <w:szCs w:val="28"/>
        </w:rPr>
        <w:t>年度第21屆亞洲男子手球錦標賽往返機票採購(以下簡稱本案)。</w:t>
      </w:r>
    </w:p>
    <w:p w:rsidR="006557E9" w:rsidRPr="00A06ED8" w:rsidRDefault="004C3D47" w:rsidP="001164D9">
      <w:pPr>
        <w:pStyle w:val="a5"/>
        <w:snapToGrid w:val="0"/>
        <w:spacing w:line="300" w:lineRule="auto"/>
        <w:ind w:left="0" w:firstLineChars="0" w:firstLine="0"/>
        <w:rPr>
          <w:rFonts w:hAnsi="標楷體"/>
          <w:spacing w:val="0"/>
          <w:kern w:val="16"/>
          <w:szCs w:val="28"/>
        </w:rPr>
      </w:pPr>
      <w:r w:rsidRPr="00A06ED8">
        <w:rPr>
          <w:rFonts w:hAnsi="標楷體" w:hint="eastAsia"/>
          <w:spacing w:val="0"/>
          <w:kern w:val="16"/>
          <w:szCs w:val="28"/>
        </w:rPr>
        <w:t>參、</w:t>
      </w:r>
      <w:r w:rsidR="006557E9" w:rsidRPr="00A06ED8">
        <w:rPr>
          <w:rFonts w:hAnsi="標楷體" w:hint="eastAsia"/>
          <w:spacing w:val="0"/>
          <w:kern w:val="16"/>
          <w:szCs w:val="28"/>
        </w:rPr>
        <w:t>採購事項說明：</w:t>
      </w:r>
    </w:p>
    <w:p w:rsidR="006557E9" w:rsidRPr="00A06ED8" w:rsidRDefault="006557E9" w:rsidP="001164D9">
      <w:pPr>
        <w:snapToGrid w:val="0"/>
        <w:spacing w:line="300" w:lineRule="auto"/>
        <w:ind w:leftChars="100" w:left="24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一、人</w:t>
      </w:r>
      <w:r w:rsidR="004C3D47" w:rsidRPr="00A06ED8">
        <w:rPr>
          <w:rFonts w:ascii="標楷體" w:eastAsia="標楷體" w:hAnsi="標楷體" w:hint="eastAsia"/>
          <w:sz w:val="28"/>
          <w:szCs w:val="28"/>
        </w:rPr>
        <w:t xml:space="preserve"> </w:t>
      </w:r>
      <w:r w:rsidR="004C3D47" w:rsidRPr="00A06ED8">
        <w:rPr>
          <w:rFonts w:ascii="標楷體" w:eastAsia="標楷體" w:hAnsi="標楷體"/>
          <w:sz w:val="28"/>
          <w:szCs w:val="28"/>
        </w:rPr>
        <w:t xml:space="preserve">   </w:t>
      </w:r>
      <w:r w:rsidRPr="00A06ED8">
        <w:rPr>
          <w:rFonts w:ascii="標楷體" w:eastAsia="標楷體" w:hAnsi="標楷體" w:hint="eastAsia"/>
          <w:sz w:val="28"/>
          <w:szCs w:val="28"/>
        </w:rPr>
        <w:t>數：</w:t>
      </w:r>
      <w:r w:rsidR="00A06ED8">
        <w:rPr>
          <w:rFonts w:ascii="標楷體" w:eastAsia="標楷體" w:hAnsi="標楷體" w:hint="eastAsia"/>
          <w:sz w:val="28"/>
          <w:szCs w:val="28"/>
        </w:rPr>
        <w:t>預計2</w:t>
      </w:r>
      <w:r w:rsidR="00A06ED8">
        <w:rPr>
          <w:rFonts w:ascii="標楷體" w:eastAsia="標楷體" w:hAnsi="標楷體"/>
          <w:sz w:val="28"/>
          <w:szCs w:val="28"/>
        </w:rPr>
        <w:t>1</w:t>
      </w:r>
      <w:r w:rsidR="00A06ED8">
        <w:rPr>
          <w:rFonts w:ascii="標楷體" w:eastAsia="標楷體" w:hAnsi="標楷體" w:hint="eastAsia"/>
          <w:sz w:val="28"/>
          <w:szCs w:val="28"/>
        </w:rPr>
        <w:t>人（</w:t>
      </w:r>
      <w:r w:rsidRPr="00A06ED8">
        <w:rPr>
          <w:rFonts w:ascii="標楷體" w:eastAsia="標楷體" w:hAnsi="標楷體" w:hint="eastAsia"/>
          <w:sz w:val="28"/>
          <w:szCs w:val="28"/>
        </w:rPr>
        <w:t>依實際出國人數為</w:t>
      </w:r>
      <w:proofErr w:type="gramStart"/>
      <w:r w:rsidRPr="00A06ED8">
        <w:rPr>
          <w:rFonts w:ascii="標楷體" w:eastAsia="標楷體" w:hAnsi="標楷體" w:hint="eastAsia"/>
          <w:sz w:val="28"/>
          <w:szCs w:val="28"/>
        </w:rPr>
        <w:t>準</w:t>
      </w:r>
      <w:proofErr w:type="gramEnd"/>
      <w:r w:rsidR="00A06ED8">
        <w:rPr>
          <w:rFonts w:ascii="標楷體" w:eastAsia="標楷體" w:hAnsi="標楷體" w:hint="eastAsia"/>
          <w:sz w:val="28"/>
          <w:szCs w:val="28"/>
        </w:rPr>
        <w:t>）</w:t>
      </w:r>
      <w:r w:rsidRPr="00A06ED8">
        <w:rPr>
          <w:rFonts w:ascii="標楷體" w:eastAsia="標楷體" w:hAnsi="標楷體" w:hint="eastAsia"/>
          <w:sz w:val="28"/>
          <w:szCs w:val="28"/>
        </w:rPr>
        <w:t>。</w:t>
      </w:r>
    </w:p>
    <w:p w:rsidR="006557E9" w:rsidRPr="00A06ED8" w:rsidRDefault="006557E9" w:rsidP="001164D9">
      <w:pPr>
        <w:snapToGrid w:val="0"/>
        <w:spacing w:line="300" w:lineRule="auto"/>
        <w:ind w:leftChars="100" w:left="24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二、起訖日期：</w:t>
      </w:r>
      <w:r w:rsidR="00A06ED8">
        <w:rPr>
          <w:rFonts w:ascii="標楷體" w:eastAsia="標楷體" w:hAnsi="標楷體" w:hint="eastAsia"/>
          <w:sz w:val="28"/>
          <w:szCs w:val="28"/>
        </w:rPr>
        <w:t>1</w:t>
      </w:r>
      <w:r w:rsidR="00A06ED8">
        <w:rPr>
          <w:rFonts w:ascii="標楷體" w:eastAsia="標楷體" w:hAnsi="標楷體"/>
          <w:sz w:val="28"/>
          <w:szCs w:val="28"/>
        </w:rPr>
        <w:t>13</w:t>
      </w:r>
      <w:r w:rsidR="00A06ED8">
        <w:rPr>
          <w:rFonts w:ascii="標楷體" w:eastAsia="標楷體" w:hAnsi="標楷體" w:hint="eastAsia"/>
          <w:sz w:val="28"/>
          <w:szCs w:val="28"/>
        </w:rPr>
        <w:t>年0</w:t>
      </w:r>
      <w:r w:rsidR="00A06ED8">
        <w:rPr>
          <w:rFonts w:ascii="標楷體" w:eastAsia="標楷體" w:hAnsi="標楷體"/>
          <w:sz w:val="28"/>
          <w:szCs w:val="28"/>
        </w:rPr>
        <w:t>1</w:t>
      </w:r>
      <w:r w:rsidR="00A06ED8">
        <w:rPr>
          <w:rFonts w:ascii="標楷體" w:eastAsia="標楷體" w:hAnsi="標楷體" w:hint="eastAsia"/>
          <w:sz w:val="28"/>
          <w:szCs w:val="28"/>
        </w:rPr>
        <w:t>月0</w:t>
      </w:r>
      <w:r w:rsidR="00A06ED8">
        <w:rPr>
          <w:rFonts w:ascii="標楷體" w:eastAsia="標楷體" w:hAnsi="標楷體"/>
          <w:sz w:val="28"/>
          <w:szCs w:val="28"/>
        </w:rPr>
        <w:t>9</w:t>
      </w:r>
      <w:r w:rsidR="00A06ED8">
        <w:rPr>
          <w:rFonts w:ascii="標楷體" w:eastAsia="標楷體" w:hAnsi="標楷體" w:hint="eastAsia"/>
          <w:sz w:val="28"/>
          <w:szCs w:val="28"/>
        </w:rPr>
        <w:t>日至1</w:t>
      </w:r>
      <w:r w:rsidR="00A06ED8">
        <w:rPr>
          <w:rFonts w:ascii="標楷體" w:eastAsia="標楷體" w:hAnsi="標楷體"/>
          <w:sz w:val="28"/>
          <w:szCs w:val="28"/>
        </w:rPr>
        <w:t>13</w:t>
      </w:r>
      <w:r w:rsidR="00A06ED8">
        <w:rPr>
          <w:rFonts w:ascii="標楷體" w:eastAsia="標楷體" w:hAnsi="標楷體" w:hint="eastAsia"/>
          <w:sz w:val="28"/>
          <w:szCs w:val="28"/>
        </w:rPr>
        <w:t>年0</w:t>
      </w:r>
      <w:r w:rsidR="00A06ED8">
        <w:rPr>
          <w:rFonts w:ascii="標楷體" w:eastAsia="標楷體" w:hAnsi="標楷體"/>
          <w:sz w:val="28"/>
          <w:szCs w:val="28"/>
        </w:rPr>
        <w:t>1</w:t>
      </w:r>
      <w:r w:rsidR="00A06ED8">
        <w:rPr>
          <w:rFonts w:ascii="標楷體" w:eastAsia="標楷體" w:hAnsi="標楷體" w:hint="eastAsia"/>
          <w:sz w:val="28"/>
          <w:szCs w:val="28"/>
        </w:rPr>
        <w:t>月2</w:t>
      </w:r>
      <w:r w:rsidR="00A06ED8">
        <w:rPr>
          <w:rFonts w:ascii="標楷體" w:eastAsia="標楷體" w:hAnsi="標楷體"/>
          <w:sz w:val="28"/>
          <w:szCs w:val="28"/>
        </w:rPr>
        <w:t>7</w:t>
      </w:r>
      <w:r w:rsidR="00A06ED8">
        <w:rPr>
          <w:rFonts w:ascii="標楷體" w:eastAsia="標楷體" w:hAnsi="標楷體" w:hint="eastAsia"/>
          <w:sz w:val="28"/>
          <w:szCs w:val="28"/>
        </w:rPr>
        <w:t>日(</w:t>
      </w:r>
      <w:r w:rsidRPr="00A06ED8">
        <w:rPr>
          <w:rFonts w:ascii="標楷體" w:eastAsia="標楷體" w:hAnsi="標楷體" w:hint="eastAsia"/>
          <w:sz w:val="28"/>
          <w:szCs w:val="28"/>
        </w:rPr>
        <w:t>如行程需求</w:t>
      </w:r>
      <w:r w:rsidR="00A06ED8">
        <w:rPr>
          <w:rFonts w:ascii="標楷體" w:eastAsia="標楷體" w:hAnsi="標楷體" w:hint="eastAsia"/>
          <w:sz w:val="28"/>
          <w:szCs w:val="28"/>
        </w:rPr>
        <w:t>)</w:t>
      </w:r>
      <w:r w:rsidR="004C3D47" w:rsidRPr="00A06ED8">
        <w:rPr>
          <w:rFonts w:ascii="標楷體" w:eastAsia="標楷體" w:hAnsi="標楷體" w:hint="eastAsia"/>
          <w:sz w:val="28"/>
          <w:szCs w:val="28"/>
        </w:rPr>
        <w:t>。</w:t>
      </w:r>
    </w:p>
    <w:p w:rsidR="006557E9" w:rsidRPr="00A06ED8" w:rsidRDefault="006557E9" w:rsidP="001164D9">
      <w:pPr>
        <w:snapToGrid w:val="0"/>
        <w:spacing w:line="300" w:lineRule="auto"/>
        <w:ind w:leftChars="100" w:left="24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三、艙</w:t>
      </w:r>
      <w:r w:rsidR="004C3D47" w:rsidRPr="00A06ED8">
        <w:rPr>
          <w:rFonts w:ascii="標楷體" w:eastAsia="標楷體" w:hAnsi="標楷體" w:hint="eastAsia"/>
          <w:sz w:val="28"/>
          <w:szCs w:val="28"/>
        </w:rPr>
        <w:t xml:space="preserve"> </w:t>
      </w:r>
      <w:r w:rsidR="004C3D47" w:rsidRPr="00A06ED8">
        <w:rPr>
          <w:rFonts w:ascii="標楷體" w:eastAsia="標楷體" w:hAnsi="標楷體"/>
          <w:sz w:val="28"/>
          <w:szCs w:val="28"/>
        </w:rPr>
        <w:t xml:space="preserve">   </w:t>
      </w:r>
      <w:r w:rsidRPr="00A06ED8">
        <w:rPr>
          <w:rFonts w:ascii="標楷體" w:eastAsia="標楷體" w:hAnsi="標楷體" w:hint="eastAsia"/>
          <w:sz w:val="28"/>
          <w:szCs w:val="28"/>
        </w:rPr>
        <w:t>等：經濟艙。</w:t>
      </w:r>
    </w:p>
    <w:p w:rsidR="006557E9" w:rsidRPr="00A06ED8" w:rsidRDefault="006557E9" w:rsidP="001164D9">
      <w:pPr>
        <w:snapToGrid w:val="0"/>
        <w:spacing w:line="300" w:lineRule="auto"/>
        <w:ind w:leftChars="100" w:left="24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四、行程需求：</w:t>
      </w:r>
      <w:r w:rsidR="00A06ED8">
        <w:rPr>
          <w:rFonts w:ascii="標楷體" w:eastAsia="標楷體" w:hAnsi="標楷體" w:hint="eastAsia"/>
          <w:sz w:val="28"/>
          <w:szCs w:val="28"/>
        </w:rPr>
        <w:t>桃園國際機場至巴林來回機票（</w:t>
      </w:r>
      <w:r w:rsidR="004C188B" w:rsidRPr="00A06ED8">
        <w:rPr>
          <w:rFonts w:ascii="標楷體" w:eastAsia="標楷體" w:hAnsi="標楷體" w:hint="eastAsia"/>
          <w:sz w:val="28"/>
          <w:szCs w:val="28"/>
        </w:rPr>
        <w:t>依實際得標為最終行程</w:t>
      </w:r>
      <w:r w:rsidR="00A06ED8">
        <w:rPr>
          <w:rFonts w:ascii="標楷體" w:eastAsia="標楷體" w:hAnsi="標楷體" w:hint="eastAsia"/>
          <w:sz w:val="28"/>
          <w:szCs w:val="28"/>
        </w:rPr>
        <w:t>）</w:t>
      </w:r>
      <w:r w:rsidR="004C3D47" w:rsidRPr="00A06ED8">
        <w:rPr>
          <w:rFonts w:ascii="標楷體" w:eastAsia="標楷體" w:hAnsi="標楷體" w:hint="eastAsia"/>
          <w:sz w:val="28"/>
          <w:szCs w:val="28"/>
        </w:rPr>
        <w:t>。</w:t>
      </w:r>
    </w:p>
    <w:tbl>
      <w:tblPr>
        <w:tblW w:w="93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4"/>
        <w:gridCol w:w="1730"/>
        <w:gridCol w:w="4832"/>
        <w:gridCol w:w="1951"/>
      </w:tblGrid>
      <w:tr w:rsidR="00A06ED8" w:rsidRPr="00A06ED8" w:rsidTr="00A06ED8">
        <w:trPr>
          <w:trHeight w:val="567"/>
          <w:jc w:val="center"/>
        </w:trPr>
        <w:tc>
          <w:tcPr>
            <w:tcW w:w="804" w:type="dxa"/>
            <w:shd w:val="clear" w:color="auto" w:fill="D9D9D9" w:themeFill="background1" w:themeFillShade="D9"/>
            <w:vAlign w:val="center"/>
          </w:tcPr>
          <w:p w:rsidR="00E5507C" w:rsidRPr="00A06ED8" w:rsidRDefault="00E5507C" w:rsidP="00A016E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項次</w:t>
            </w:r>
          </w:p>
        </w:tc>
        <w:tc>
          <w:tcPr>
            <w:tcW w:w="1730" w:type="dxa"/>
            <w:shd w:val="clear" w:color="auto" w:fill="D9D9D9" w:themeFill="background1" w:themeFillShade="D9"/>
            <w:vAlign w:val="center"/>
          </w:tcPr>
          <w:p w:rsidR="00E5507C" w:rsidRPr="00A06ED8" w:rsidRDefault="00E5507C" w:rsidP="00A016E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活動名稱</w:t>
            </w:r>
          </w:p>
        </w:tc>
        <w:tc>
          <w:tcPr>
            <w:tcW w:w="4832" w:type="dxa"/>
            <w:shd w:val="clear" w:color="auto" w:fill="D9D9D9" w:themeFill="background1" w:themeFillShade="D9"/>
            <w:vAlign w:val="center"/>
          </w:tcPr>
          <w:p w:rsidR="00E5507C" w:rsidRPr="00A06ED8" w:rsidRDefault="00E5507C" w:rsidP="00A016E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行</w:t>
            </w:r>
            <w:r w:rsidR="00A016E7" w:rsidRPr="00A06ED8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="00A016E7" w:rsidRPr="00A06ED8">
              <w:rPr>
                <w:rFonts w:ascii="標楷體" w:eastAsia="標楷體" w:hAnsi="標楷體"/>
                <w:sz w:val="28"/>
                <w:szCs w:val="28"/>
              </w:rPr>
              <w:t xml:space="preserve">             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程</w:t>
            </w:r>
          </w:p>
        </w:tc>
        <w:tc>
          <w:tcPr>
            <w:tcW w:w="1951" w:type="dxa"/>
            <w:shd w:val="clear" w:color="auto" w:fill="D9D9D9" w:themeFill="background1" w:themeFillShade="D9"/>
            <w:vAlign w:val="center"/>
          </w:tcPr>
          <w:p w:rsidR="00E5507C" w:rsidRPr="00A06ED8" w:rsidRDefault="00E5507C" w:rsidP="00A016E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備</w:t>
            </w:r>
            <w:r w:rsidR="00A016E7" w:rsidRPr="00A06ED8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="00A016E7" w:rsidRPr="00A06ED8">
              <w:rPr>
                <w:rFonts w:ascii="標楷體" w:eastAsia="標楷體" w:hAnsi="標楷體"/>
                <w:sz w:val="28"/>
                <w:szCs w:val="28"/>
              </w:rPr>
              <w:t xml:space="preserve">  </w:t>
            </w:r>
            <w:proofErr w:type="gramStart"/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註</w:t>
            </w:r>
            <w:proofErr w:type="gramEnd"/>
          </w:p>
        </w:tc>
      </w:tr>
      <w:tr w:rsidR="00A06ED8" w:rsidRPr="00A06ED8" w:rsidTr="00A06ED8">
        <w:trPr>
          <w:trHeight w:val="614"/>
          <w:jc w:val="center"/>
        </w:trPr>
        <w:tc>
          <w:tcPr>
            <w:tcW w:w="804" w:type="dxa"/>
            <w:vAlign w:val="center"/>
          </w:tcPr>
          <w:p w:rsidR="00E5507C" w:rsidRPr="00A06ED8" w:rsidRDefault="00E5507C" w:rsidP="00A016E7">
            <w:pPr>
              <w:snapToGrid w:val="0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bCs/>
                <w:sz w:val="28"/>
                <w:szCs w:val="28"/>
              </w:rPr>
              <w:t>01</w:t>
            </w:r>
          </w:p>
        </w:tc>
        <w:tc>
          <w:tcPr>
            <w:tcW w:w="1730" w:type="dxa"/>
            <w:shd w:val="clear" w:color="auto" w:fill="auto"/>
            <w:vAlign w:val="center"/>
          </w:tcPr>
          <w:p w:rsidR="00E5507C" w:rsidRPr="00A06ED8" w:rsidRDefault="005F5A3D" w:rsidP="001164D9">
            <w:pPr>
              <w:snapToGrid w:val="0"/>
              <w:jc w:val="both"/>
              <w:rPr>
                <w:rFonts w:ascii="標楷體" w:eastAsia="標楷體" w:hAnsi="標楷體"/>
                <w:bCs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bCs/>
                <w:sz w:val="28"/>
                <w:szCs w:val="28"/>
              </w:rPr>
              <w:t>第21屆亞洲男子手球錦標賽</w:t>
            </w:r>
          </w:p>
        </w:tc>
        <w:tc>
          <w:tcPr>
            <w:tcW w:w="4832" w:type="dxa"/>
            <w:shd w:val="clear" w:color="auto" w:fill="auto"/>
          </w:tcPr>
          <w:p w:rsidR="00E5507C" w:rsidRPr="00A06ED8" w:rsidRDefault="001164D9" w:rsidP="001164D9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Pr="00A06ED8">
              <w:rPr>
                <w:rFonts w:ascii="標楷體" w:eastAsia="標楷體" w:hAnsi="標楷體"/>
                <w:sz w:val="28"/>
                <w:szCs w:val="28"/>
              </w:rPr>
              <w:t>.</w:t>
            </w:r>
            <w:r w:rsidR="00E5507C" w:rsidRPr="00A06ED8">
              <w:rPr>
                <w:rFonts w:ascii="標楷體" w:eastAsia="標楷體" w:hAnsi="標楷體" w:hint="eastAsia"/>
                <w:sz w:val="28"/>
                <w:szCs w:val="28"/>
              </w:rPr>
              <w:t>去程：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桃園國際機場→巴林</w:t>
            </w:r>
          </w:p>
          <w:p w:rsidR="00E5507C" w:rsidRPr="00A06ED8" w:rsidRDefault="00E5507C" w:rsidP="001164D9">
            <w:pPr>
              <w:snapToGrid w:val="0"/>
              <w:ind w:firstLineChars="100" w:firstLine="28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出</w:t>
            </w:r>
            <w:r w:rsidR="001164D9" w:rsidRPr="00A06ED8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發</w:t>
            </w:r>
            <w:r w:rsidR="001164D9" w:rsidRPr="00A06ED8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 xml:space="preserve">地：桃園國際機場(TPE) </w:t>
            </w:r>
          </w:p>
          <w:p w:rsidR="00E5507C" w:rsidRPr="00A06ED8" w:rsidRDefault="00E5507C" w:rsidP="001164D9">
            <w:pPr>
              <w:snapToGrid w:val="0"/>
              <w:ind w:firstLineChars="100" w:firstLine="28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出發日期：</w:t>
            </w:r>
            <w:r w:rsidR="001164D9" w:rsidRPr="00A06ED8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="001164D9" w:rsidRPr="00A06ED8">
              <w:rPr>
                <w:rFonts w:ascii="標楷體" w:eastAsia="標楷體" w:hAnsi="標楷體"/>
                <w:sz w:val="28"/>
                <w:szCs w:val="28"/>
              </w:rPr>
              <w:t>13</w:t>
            </w:r>
            <w:r w:rsidR="001164D9" w:rsidRPr="00A06ED8">
              <w:rPr>
                <w:rFonts w:ascii="標楷體" w:eastAsia="標楷體" w:hAnsi="標楷體" w:hint="eastAsia"/>
                <w:sz w:val="28"/>
                <w:szCs w:val="28"/>
              </w:rPr>
              <w:t>年0</w:t>
            </w:r>
            <w:r w:rsidR="005F5A3D" w:rsidRPr="00A06ED8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月</w:t>
            </w:r>
            <w:r w:rsidR="001164D9" w:rsidRPr="00A06ED8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  <w:r w:rsidR="009B45E3" w:rsidRPr="00A06ED8">
              <w:rPr>
                <w:rFonts w:ascii="標楷體" w:eastAsia="標楷體" w:hAnsi="標楷體" w:hint="eastAsia"/>
                <w:sz w:val="28"/>
                <w:szCs w:val="28"/>
              </w:rPr>
              <w:t>9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日</w:t>
            </w:r>
          </w:p>
          <w:p w:rsidR="00E5507C" w:rsidRPr="00A06ED8" w:rsidRDefault="00E5507C" w:rsidP="001164D9">
            <w:pPr>
              <w:snapToGrid w:val="0"/>
              <w:ind w:firstLineChars="100" w:firstLine="28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目</w:t>
            </w:r>
            <w:r w:rsidR="001164D9" w:rsidRPr="00A06ED8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的</w:t>
            </w:r>
            <w:r w:rsidR="001164D9" w:rsidRPr="00A06ED8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地：</w:t>
            </w:r>
            <w:r w:rsidR="005F5A3D" w:rsidRPr="00A06ED8">
              <w:rPr>
                <w:rFonts w:ascii="標楷體" w:eastAsia="標楷體" w:hAnsi="標楷體" w:hint="eastAsia"/>
                <w:sz w:val="28"/>
                <w:szCs w:val="28"/>
              </w:rPr>
              <w:t>巴林</w:t>
            </w:r>
          </w:p>
          <w:p w:rsidR="00E5507C" w:rsidRPr="00A06ED8" w:rsidRDefault="00E5507C" w:rsidP="001164D9">
            <w:pPr>
              <w:snapToGrid w:val="0"/>
              <w:ind w:firstLineChars="100" w:firstLine="28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抵達日期：</w:t>
            </w:r>
            <w:r w:rsidR="001164D9" w:rsidRPr="00A06ED8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="001164D9" w:rsidRPr="00A06ED8">
              <w:rPr>
                <w:rFonts w:ascii="標楷體" w:eastAsia="標楷體" w:hAnsi="標楷體"/>
                <w:sz w:val="28"/>
                <w:szCs w:val="28"/>
              </w:rPr>
              <w:t>13</w:t>
            </w:r>
            <w:r w:rsidR="001164D9" w:rsidRPr="00A06ED8">
              <w:rPr>
                <w:rFonts w:ascii="標楷體" w:eastAsia="標楷體" w:hAnsi="標楷體" w:hint="eastAsia"/>
                <w:sz w:val="28"/>
                <w:szCs w:val="28"/>
              </w:rPr>
              <w:t>年0</w:t>
            </w:r>
            <w:r w:rsidR="005F5A3D" w:rsidRPr="00A06ED8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月</w:t>
            </w:r>
            <w:r w:rsidR="005F5A3D" w:rsidRPr="00A06ED8">
              <w:rPr>
                <w:rFonts w:ascii="標楷體" w:eastAsia="標楷體" w:hAnsi="標楷體" w:hint="eastAsia"/>
                <w:sz w:val="28"/>
                <w:szCs w:val="28"/>
              </w:rPr>
              <w:t>10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日</w:t>
            </w:r>
          </w:p>
          <w:p w:rsidR="005F5A3D" w:rsidRPr="00A06ED8" w:rsidRDefault="005F5A3D" w:rsidP="001164D9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  <w:p w:rsidR="00E5507C" w:rsidRPr="00A06ED8" w:rsidRDefault="001164D9" w:rsidP="001164D9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2</w:t>
            </w:r>
            <w:r w:rsidRPr="00A06ED8">
              <w:rPr>
                <w:rFonts w:ascii="標楷體" w:eastAsia="標楷體" w:hAnsi="標楷體"/>
                <w:sz w:val="28"/>
                <w:szCs w:val="28"/>
              </w:rPr>
              <w:t>.</w:t>
            </w:r>
            <w:r w:rsidR="00C62C4C" w:rsidRPr="00A06ED8">
              <w:rPr>
                <w:rFonts w:ascii="標楷體" w:eastAsia="標楷體" w:hAnsi="標楷體" w:hint="eastAsia"/>
                <w:sz w:val="28"/>
                <w:szCs w:val="28"/>
              </w:rPr>
              <w:t>回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A06ED8">
              <w:rPr>
                <w:rFonts w:ascii="標楷體" w:eastAsia="標楷體" w:hAnsi="標楷體"/>
                <w:sz w:val="28"/>
                <w:szCs w:val="28"/>
              </w:rPr>
              <w:t xml:space="preserve"> </w:t>
            </w:r>
            <w:r w:rsidR="00C62C4C" w:rsidRPr="00A06ED8">
              <w:rPr>
                <w:rFonts w:ascii="標楷體" w:eastAsia="標楷體" w:hAnsi="標楷體" w:hint="eastAsia"/>
                <w:sz w:val="28"/>
                <w:szCs w:val="28"/>
              </w:rPr>
              <w:t>程：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巴林→桃園國際機場</w:t>
            </w:r>
          </w:p>
          <w:p w:rsidR="001164D9" w:rsidRPr="00A06ED8" w:rsidRDefault="001164D9" w:rsidP="001164D9">
            <w:pPr>
              <w:snapToGrid w:val="0"/>
              <w:ind w:firstLineChars="100" w:firstLine="28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 xml:space="preserve">出 發 地：巴林 </w:t>
            </w:r>
          </w:p>
          <w:p w:rsidR="001164D9" w:rsidRPr="00A06ED8" w:rsidRDefault="001164D9" w:rsidP="00A016E7">
            <w:pPr>
              <w:snapToGrid w:val="0"/>
              <w:ind w:firstLineChars="100" w:firstLine="28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出發日期：1</w:t>
            </w:r>
            <w:r w:rsidRPr="00A06ED8">
              <w:rPr>
                <w:rFonts w:ascii="標楷體" w:eastAsia="標楷體" w:hAnsi="標楷體"/>
                <w:sz w:val="28"/>
                <w:szCs w:val="28"/>
              </w:rPr>
              <w:t>13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年01月2</w:t>
            </w:r>
            <w:r w:rsidRPr="00A06ED8">
              <w:rPr>
                <w:rFonts w:ascii="標楷體" w:eastAsia="標楷體" w:hAnsi="標楷體"/>
                <w:sz w:val="28"/>
                <w:szCs w:val="28"/>
              </w:rPr>
              <w:t>6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日</w:t>
            </w:r>
          </w:p>
          <w:p w:rsidR="001164D9" w:rsidRPr="00A06ED8" w:rsidRDefault="001164D9" w:rsidP="001164D9">
            <w:pPr>
              <w:snapToGrid w:val="0"/>
              <w:ind w:firstLineChars="100" w:firstLine="28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目 的 地：桃園國際機場(TPE)</w:t>
            </w:r>
          </w:p>
          <w:p w:rsidR="00C62C4C" w:rsidRPr="00A06ED8" w:rsidRDefault="001164D9" w:rsidP="001164D9">
            <w:pPr>
              <w:snapToGrid w:val="0"/>
              <w:ind w:firstLineChars="100" w:firstLine="28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抵達日期：1</w:t>
            </w:r>
            <w:r w:rsidRPr="00A06ED8">
              <w:rPr>
                <w:rFonts w:ascii="標楷體" w:eastAsia="標楷體" w:hAnsi="標楷體"/>
                <w:sz w:val="28"/>
                <w:szCs w:val="28"/>
              </w:rPr>
              <w:t>13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年01月2</w:t>
            </w:r>
            <w:r w:rsidRPr="00A06ED8">
              <w:rPr>
                <w:rFonts w:ascii="標楷體" w:eastAsia="標楷體" w:hAnsi="標楷體"/>
                <w:sz w:val="28"/>
                <w:szCs w:val="28"/>
              </w:rPr>
              <w:t>7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日</w:t>
            </w:r>
          </w:p>
        </w:tc>
        <w:tc>
          <w:tcPr>
            <w:tcW w:w="1951" w:type="dxa"/>
            <w:shd w:val="clear" w:color="auto" w:fill="auto"/>
            <w:vAlign w:val="center"/>
          </w:tcPr>
          <w:p w:rsidR="00A06ED8" w:rsidRPr="00A06ED8" w:rsidRDefault="00A06ED8" w:rsidP="00A06ED8">
            <w:pPr>
              <w:snapToGrid w:val="0"/>
              <w:jc w:val="both"/>
              <w:rPr>
                <w:rFonts w:ascii="標楷體" w:eastAsia="標楷體" w:hAnsi="標楷體"/>
                <w:kern w:val="0"/>
                <w:sz w:val="28"/>
                <w:szCs w:val="28"/>
              </w:rPr>
            </w:pPr>
          </w:p>
        </w:tc>
      </w:tr>
    </w:tbl>
    <w:p w:rsidR="006557E9" w:rsidRPr="00A06ED8" w:rsidRDefault="001164D9" w:rsidP="001164D9">
      <w:pPr>
        <w:snapToGrid w:val="0"/>
        <w:spacing w:line="300" w:lineRule="auto"/>
        <w:ind w:leftChars="100" w:left="24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五、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其他要求:</w:t>
      </w:r>
    </w:p>
    <w:p w:rsidR="006557E9" w:rsidRPr="00A06ED8" w:rsidRDefault="001164D9" w:rsidP="001164D9">
      <w:pPr>
        <w:snapToGrid w:val="0"/>
        <w:spacing w:line="300" w:lineRule="auto"/>
        <w:ind w:leftChars="200" w:left="48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1</w:t>
      </w:r>
      <w:r w:rsidRPr="00A06ED8">
        <w:rPr>
          <w:rFonts w:ascii="標楷體" w:eastAsia="標楷體" w:hAnsi="標楷體"/>
          <w:sz w:val="28"/>
          <w:szCs w:val="28"/>
        </w:rPr>
        <w:t>.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得標廠商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須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代為辦理出國相關手續(所需相關費用另計)。</w:t>
      </w:r>
    </w:p>
    <w:p w:rsidR="006557E9" w:rsidRPr="00A06ED8" w:rsidRDefault="001164D9" w:rsidP="001164D9">
      <w:pPr>
        <w:snapToGrid w:val="0"/>
        <w:spacing w:line="300" w:lineRule="auto"/>
        <w:ind w:leftChars="200" w:left="48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2</w:t>
      </w:r>
      <w:r w:rsidRPr="00A06ED8">
        <w:rPr>
          <w:rFonts w:ascii="標楷體" w:eastAsia="標楷體" w:hAnsi="標楷體"/>
          <w:sz w:val="28"/>
          <w:szCs w:val="28"/>
        </w:rPr>
        <w:t>.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須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確保往返裝備及器材與乘客同班機。</w:t>
      </w:r>
    </w:p>
    <w:p w:rsidR="006557E9" w:rsidRPr="00A06ED8" w:rsidRDefault="001164D9" w:rsidP="001164D9">
      <w:pPr>
        <w:snapToGrid w:val="0"/>
        <w:spacing w:line="300" w:lineRule="auto"/>
        <w:ind w:leftChars="200" w:left="48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3</w:t>
      </w:r>
      <w:r w:rsidRPr="00A06ED8">
        <w:rPr>
          <w:rFonts w:ascii="標楷體" w:eastAsia="標楷體" w:hAnsi="標楷體"/>
          <w:sz w:val="28"/>
          <w:szCs w:val="28"/>
        </w:rPr>
        <w:t>.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出發前須與航空公司洽談行李器材超重事宜，並爭取減免事項費用。</w:t>
      </w:r>
    </w:p>
    <w:p w:rsidR="006557E9" w:rsidRPr="00A06ED8" w:rsidRDefault="001164D9" w:rsidP="001164D9">
      <w:pPr>
        <w:snapToGrid w:val="0"/>
        <w:spacing w:line="300" w:lineRule="auto"/>
        <w:ind w:leftChars="200" w:left="48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4</w:t>
      </w:r>
      <w:r w:rsidRPr="00A06ED8">
        <w:rPr>
          <w:rFonts w:ascii="標楷體" w:eastAsia="標楷體" w:hAnsi="標楷體"/>
          <w:sz w:val="28"/>
          <w:szCs w:val="28"/>
        </w:rPr>
        <w:t>.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須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派專人協助辦理出國手續並負責每一團出境通關、行李托運等手續。</w:t>
      </w:r>
    </w:p>
    <w:p w:rsidR="001164D9" w:rsidRPr="00A06ED8" w:rsidRDefault="001164D9" w:rsidP="001164D9">
      <w:pPr>
        <w:snapToGrid w:val="0"/>
        <w:spacing w:line="300" w:lineRule="auto"/>
        <w:ind w:leftChars="200" w:left="48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5</w:t>
      </w:r>
      <w:r w:rsidRPr="00A06ED8">
        <w:rPr>
          <w:rFonts w:ascii="標楷體" w:eastAsia="標楷體" w:hAnsi="標楷體"/>
          <w:sz w:val="28"/>
          <w:szCs w:val="28"/>
        </w:rPr>
        <w:t>.</w:t>
      </w:r>
      <w:r w:rsidR="00B70285" w:rsidRPr="00A06ED8">
        <w:rPr>
          <w:rFonts w:ascii="標楷體" w:eastAsia="標楷體" w:hAnsi="標楷體" w:hint="eastAsia"/>
          <w:sz w:val="28"/>
          <w:szCs w:val="28"/>
        </w:rPr>
        <w:t>行李：團體公用裝備1件(每件32公斤)為佳。</w:t>
      </w:r>
    </w:p>
    <w:p w:rsidR="00A016E7" w:rsidRPr="00A06ED8" w:rsidRDefault="001164D9" w:rsidP="00A016E7">
      <w:pPr>
        <w:snapToGrid w:val="0"/>
        <w:spacing w:line="300" w:lineRule="auto"/>
        <w:ind w:leftChars="200" w:left="760" w:hangingChars="100" w:hanging="28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6</w:t>
      </w:r>
      <w:r w:rsidRPr="00A06ED8">
        <w:rPr>
          <w:rFonts w:ascii="標楷體" w:eastAsia="標楷體" w:hAnsi="標楷體"/>
          <w:sz w:val="28"/>
          <w:szCs w:val="28"/>
        </w:rPr>
        <w:t>.</w:t>
      </w:r>
      <w:r w:rsidR="00B70285" w:rsidRPr="00A06ED8">
        <w:rPr>
          <w:rFonts w:ascii="標楷體" w:eastAsia="標楷體" w:hAnsi="標楷體" w:hint="eastAsia"/>
          <w:sz w:val="28"/>
          <w:szCs w:val="28"/>
        </w:rPr>
        <w:t>保險：須含旅行平安險每人保額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，須</w:t>
      </w:r>
      <w:r w:rsidR="00B70285" w:rsidRPr="00A06ED8">
        <w:rPr>
          <w:rFonts w:ascii="標楷體" w:eastAsia="標楷體" w:hAnsi="標楷體" w:hint="eastAsia"/>
          <w:sz w:val="28"/>
          <w:szCs w:val="28"/>
        </w:rPr>
        <w:t>至少新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臺</w:t>
      </w:r>
      <w:r w:rsidR="00B70285" w:rsidRPr="00A06ED8">
        <w:rPr>
          <w:rFonts w:ascii="標楷體" w:eastAsia="標楷體" w:hAnsi="標楷體" w:hint="eastAsia"/>
          <w:sz w:val="28"/>
          <w:szCs w:val="28"/>
        </w:rPr>
        <w:t>幣</w:t>
      </w:r>
      <w:r w:rsidR="00696A8C">
        <w:rPr>
          <w:rFonts w:ascii="標楷體" w:eastAsia="標楷體" w:hAnsi="標楷體" w:hint="eastAsia"/>
          <w:sz w:val="28"/>
          <w:szCs w:val="28"/>
        </w:rPr>
        <w:t>300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萬元整；醫療險每人保額至少新臺</w:t>
      </w:r>
      <w:r w:rsidR="00B70285" w:rsidRPr="00A06ED8">
        <w:rPr>
          <w:rFonts w:ascii="標楷體" w:eastAsia="標楷體" w:hAnsi="標楷體" w:hint="eastAsia"/>
          <w:sz w:val="28"/>
          <w:szCs w:val="28"/>
        </w:rPr>
        <w:t>幣</w:t>
      </w:r>
      <w:r w:rsidR="00696A8C">
        <w:rPr>
          <w:rFonts w:ascii="標楷體" w:eastAsia="標楷體" w:hAnsi="標楷體" w:hint="eastAsia"/>
          <w:sz w:val="28"/>
          <w:szCs w:val="28"/>
        </w:rPr>
        <w:t>20</w:t>
      </w:r>
      <w:bookmarkStart w:id="0" w:name="_GoBack"/>
      <w:bookmarkEnd w:id="0"/>
      <w:r w:rsidR="00B70285" w:rsidRPr="00A06ED8">
        <w:rPr>
          <w:rFonts w:ascii="標楷體" w:eastAsia="標楷體" w:hAnsi="標楷體" w:hint="eastAsia"/>
          <w:sz w:val="28"/>
          <w:szCs w:val="28"/>
        </w:rPr>
        <w:t>萬元整，含失能險相關理賠。</w:t>
      </w:r>
    </w:p>
    <w:p w:rsidR="00A016E7" w:rsidRPr="00A06ED8" w:rsidRDefault="00A016E7" w:rsidP="00A016E7">
      <w:pPr>
        <w:snapToGrid w:val="0"/>
        <w:spacing w:line="300" w:lineRule="auto"/>
        <w:ind w:leftChars="200" w:left="760" w:hangingChars="100" w:hanging="28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7</w:t>
      </w:r>
      <w:r w:rsidRPr="00A06ED8">
        <w:rPr>
          <w:rFonts w:ascii="標楷體" w:eastAsia="標楷體" w:hAnsi="標楷體"/>
          <w:sz w:val="28"/>
          <w:szCs w:val="28"/>
        </w:rPr>
        <w:t>.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須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配合臨時修改班機行程。</w:t>
      </w:r>
    </w:p>
    <w:p w:rsidR="00A016E7" w:rsidRPr="00A06ED8" w:rsidRDefault="00A016E7" w:rsidP="00A016E7">
      <w:pPr>
        <w:snapToGrid w:val="0"/>
        <w:spacing w:line="300" w:lineRule="auto"/>
        <w:ind w:leftChars="200" w:left="760" w:hangingChars="100" w:hanging="28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8</w:t>
      </w:r>
      <w:r w:rsidRPr="00A06ED8">
        <w:rPr>
          <w:rFonts w:ascii="標楷體" w:eastAsia="標楷體" w:hAnsi="標楷體"/>
          <w:sz w:val="28"/>
          <w:szCs w:val="28"/>
        </w:rPr>
        <w:t>.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特殊</w:t>
      </w:r>
      <w:proofErr w:type="gramStart"/>
      <w:r w:rsidR="006557E9" w:rsidRPr="00A06ED8">
        <w:rPr>
          <w:rFonts w:ascii="標楷體" w:eastAsia="標楷體" w:hAnsi="標楷體" w:hint="eastAsia"/>
          <w:sz w:val="28"/>
          <w:szCs w:val="28"/>
        </w:rPr>
        <w:t>期間，</w:t>
      </w:r>
      <w:proofErr w:type="gramEnd"/>
      <w:r w:rsidR="006557E9" w:rsidRPr="00A06ED8">
        <w:rPr>
          <w:rFonts w:ascii="標楷體" w:eastAsia="標楷體" w:hAnsi="標楷體" w:hint="eastAsia"/>
          <w:sz w:val="28"/>
          <w:szCs w:val="28"/>
        </w:rPr>
        <w:t>各國皆須辦理相關簽證始可入境，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須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協助全隊人員統一辦理完成</w:t>
      </w:r>
      <w:r w:rsidR="00003721" w:rsidRPr="00A06ED8">
        <w:rPr>
          <w:rFonts w:ascii="標楷體" w:eastAsia="標楷體" w:hAnsi="標楷體" w:hint="eastAsia"/>
          <w:sz w:val="28"/>
          <w:szCs w:val="28"/>
        </w:rPr>
        <w:t>，所需費用另計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。</w:t>
      </w:r>
    </w:p>
    <w:p w:rsidR="00A016E7" w:rsidRPr="00A06ED8" w:rsidRDefault="00A016E7" w:rsidP="00A016E7">
      <w:pPr>
        <w:snapToGrid w:val="0"/>
        <w:spacing w:line="300" w:lineRule="auto"/>
        <w:ind w:leftChars="200" w:left="760" w:hangingChars="100" w:hanging="28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9</w:t>
      </w:r>
      <w:r w:rsidRPr="00A06ED8">
        <w:rPr>
          <w:rFonts w:ascii="標楷體" w:eastAsia="標楷體" w:hAnsi="標楷體"/>
          <w:sz w:val="28"/>
          <w:szCs w:val="28"/>
        </w:rPr>
        <w:t>.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投標廠商須於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企劃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書內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，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提出</w:t>
      </w:r>
      <w:r w:rsidR="006557E9" w:rsidRPr="00A06ED8">
        <w:rPr>
          <w:rFonts w:ascii="標楷體" w:eastAsia="標楷體" w:hAnsi="標楷體" w:hint="eastAsia"/>
          <w:bCs/>
          <w:sz w:val="28"/>
          <w:szCs w:val="28"/>
        </w:rPr>
        <w:t>預定搭乘航班行程表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。</w:t>
      </w:r>
    </w:p>
    <w:p w:rsidR="00A016E7" w:rsidRPr="00A06ED8" w:rsidRDefault="00A016E7" w:rsidP="00A016E7">
      <w:pPr>
        <w:snapToGrid w:val="0"/>
        <w:spacing w:line="300" w:lineRule="auto"/>
        <w:ind w:leftChars="200" w:left="760" w:hangingChars="100" w:hanging="28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1</w:t>
      </w:r>
      <w:r w:rsidRPr="00A06ED8">
        <w:rPr>
          <w:rFonts w:ascii="標楷體" w:eastAsia="標楷體" w:hAnsi="標楷體"/>
          <w:sz w:val="28"/>
          <w:szCs w:val="28"/>
        </w:rPr>
        <w:t>0.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轉機點</w:t>
      </w:r>
      <w:r w:rsidR="00310224" w:rsidRPr="00A06ED8">
        <w:rPr>
          <w:rFonts w:ascii="標楷體" w:eastAsia="標楷體" w:hAnsi="標楷體" w:hint="eastAsia"/>
          <w:sz w:val="28"/>
          <w:szCs w:val="28"/>
        </w:rPr>
        <w:t>1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站為宜，以不超過</w:t>
      </w:r>
      <w:r w:rsidR="00A05902" w:rsidRPr="00A06ED8">
        <w:rPr>
          <w:rFonts w:ascii="標楷體" w:eastAsia="標楷體" w:hAnsi="標楷體" w:hint="eastAsia"/>
          <w:sz w:val="28"/>
          <w:szCs w:val="28"/>
        </w:rPr>
        <w:t>1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站為原則。</w:t>
      </w:r>
    </w:p>
    <w:p w:rsidR="00A016E7" w:rsidRPr="00A06ED8" w:rsidRDefault="00A016E7" w:rsidP="00A016E7">
      <w:pPr>
        <w:snapToGrid w:val="0"/>
        <w:spacing w:line="300" w:lineRule="auto"/>
        <w:ind w:leftChars="200" w:left="760" w:hangingChars="100" w:hanging="28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lastRenderedPageBreak/>
        <w:t>1</w:t>
      </w:r>
      <w:r w:rsidRPr="00A06ED8">
        <w:rPr>
          <w:rFonts w:ascii="標楷體" w:eastAsia="標楷體" w:hAnsi="標楷體"/>
          <w:sz w:val="28"/>
          <w:szCs w:val="28"/>
        </w:rPr>
        <w:t>1.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本案若因故取消出國，得標廠商得列舉已辦理事項與金額辦理請款。</w:t>
      </w:r>
    </w:p>
    <w:p w:rsidR="006557E9" w:rsidRPr="00A06ED8" w:rsidRDefault="00A016E7" w:rsidP="00A016E7">
      <w:pPr>
        <w:snapToGrid w:val="0"/>
        <w:spacing w:line="300" w:lineRule="auto"/>
        <w:ind w:leftChars="200" w:left="760" w:hangingChars="100" w:hanging="28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1</w:t>
      </w:r>
      <w:r w:rsidRPr="00A06ED8">
        <w:rPr>
          <w:rFonts w:ascii="標楷體" w:eastAsia="標楷體" w:hAnsi="標楷體"/>
          <w:sz w:val="28"/>
          <w:szCs w:val="28"/>
        </w:rPr>
        <w:t>2.</w:t>
      </w:r>
      <w:r w:rsidR="006557E9" w:rsidRPr="00A06ED8">
        <w:rPr>
          <w:rFonts w:ascii="標楷體" w:eastAsia="標楷體" w:hAnsi="標楷體" w:hint="eastAsia"/>
          <w:sz w:val="28"/>
          <w:szCs w:val="28"/>
        </w:rPr>
        <w:t>其他未盡事宜，得在不影響行程及經費前提下協商解決。</w:t>
      </w:r>
    </w:p>
    <w:p w:rsidR="007F7D5F" w:rsidRPr="00A06ED8" w:rsidRDefault="00A016E7" w:rsidP="001164D9">
      <w:pPr>
        <w:snapToGrid w:val="0"/>
        <w:spacing w:line="300" w:lineRule="auto"/>
        <w:jc w:val="both"/>
        <w:rPr>
          <w:rFonts w:ascii="標楷體" w:eastAsia="標楷體" w:hAnsi="標楷體"/>
          <w:kern w:val="16"/>
          <w:sz w:val="28"/>
          <w:szCs w:val="28"/>
        </w:rPr>
      </w:pPr>
      <w:r w:rsidRPr="00A06ED8">
        <w:rPr>
          <w:rFonts w:ascii="標楷體" w:eastAsia="標楷體" w:hAnsi="標楷體" w:hint="eastAsia"/>
          <w:kern w:val="16"/>
          <w:sz w:val="28"/>
          <w:szCs w:val="28"/>
        </w:rPr>
        <w:t>肆</w:t>
      </w:r>
      <w:r w:rsidR="00E221BF" w:rsidRPr="00A06ED8">
        <w:rPr>
          <w:rFonts w:ascii="標楷體" w:eastAsia="標楷體" w:hAnsi="標楷體" w:hint="eastAsia"/>
          <w:kern w:val="16"/>
          <w:sz w:val="28"/>
          <w:szCs w:val="28"/>
        </w:rPr>
        <w:t>、履約期間：</w:t>
      </w:r>
      <w:r w:rsidR="00957587" w:rsidRPr="00A06ED8">
        <w:rPr>
          <w:rFonts w:ascii="標楷體" w:eastAsia="標楷體" w:hAnsi="標楷體" w:hint="eastAsia"/>
          <w:color w:val="C00000"/>
          <w:kern w:val="16"/>
          <w:sz w:val="28"/>
          <w:szCs w:val="28"/>
        </w:rPr>
        <w:t>自決標翌日起至11</w:t>
      </w:r>
      <w:r w:rsidR="005F5A3D" w:rsidRPr="00A06ED8">
        <w:rPr>
          <w:rFonts w:ascii="標楷體" w:eastAsia="標楷體" w:hAnsi="標楷體" w:hint="eastAsia"/>
          <w:color w:val="C00000"/>
          <w:kern w:val="16"/>
          <w:sz w:val="28"/>
          <w:szCs w:val="28"/>
        </w:rPr>
        <w:t>3</w:t>
      </w:r>
      <w:r w:rsidR="00957587" w:rsidRPr="00A06ED8">
        <w:rPr>
          <w:rFonts w:ascii="標楷體" w:eastAsia="標楷體" w:hAnsi="標楷體" w:hint="eastAsia"/>
          <w:color w:val="C00000"/>
          <w:kern w:val="16"/>
          <w:sz w:val="28"/>
          <w:szCs w:val="28"/>
        </w:rPr>
        <w:t>年</w:t>
      </w:r>
      <w:r w:rsidR="00A06ED8">
        <w:rPr>
          <w:rFonts w:ascii="標楷體" w:eastAsia="標楷體" w:hAnsi="標楷體" w:hint="eastAsia"/>
          <w:color w:val="C00000"/>
          <w:kern w:val="16"/>
          <w:sz w:val="28"/>
          <w:szCs w:val="28"/>
        </w:rPr>
        <w:t>0</w:t>
      </w:r>
      <w:r w:rsidR="005F5A3D" w:rsidRPr="00A06ED8">
        <w:rPr>
          <w:rFonts w:ascii="標楷體" w:eastAsia="標楷體" w:hAnsi="標楷體" w:hint="eastAsia"/>
          <w:color w:val="C00000"/>
          <w:kern w:val="16"/>
          <w:sz w:val="28"/>
          <w:szCs w:val="28"/>
        </w:rPr>
        <w:t>1</w:t>
      </w:r>
      <w:r w:rsidR="00957587" w:rsidRPr="00A06ED8">
        <w:rPr>
          <w:rFonts w:ascii="標楷體" w:eastAsia="標楷體" w:hAnsi="標楷體" w:hint="eastAsia"/>
          <w:color w:val="C00000"/>
          <w:kern w:val="16"/>
          <w:sz w:val="28"/>
          <w:szCs w:val="28"/>
        </w:rPr>
        <w:t>月3</w:t>
      </w:r>
      <w:r w:rsidR="005F5A3D" w:rsidRPr="00A06ED8">
        <w:rPr>
          <w:rFonts w:ascii="標楷體" w:eastAsia="標楷體" w:hAnsi="標楷體" w:hint="eastAsia"/>
          <w:color w:val="C00000"/>
          <w:kern w:val="16"/>
          <w:sz w:val="28"/>
          <w:szCs w:val="28"/>
        </w:rPr>
        <w:t>1</w:t>
      </w:r>
      <w:r w:rsidR="00957587" w:rsidRPr="00A06ED8">
        <w:rPr>
          <w:rFonts w:ascii="標楷體" w:eastAsia="標楷體" w:hAnsi="標楷體" w:hint="eastAsia"/>
          <w:color w:val="C00000"/>
          <w:kern w:val="16"/>
          <w:sz w:val="28"/>
          <w:szCs w:val="28"/>
        </w:rPr>
        <w:t>日止</w:t>
      </w:r>
      <w:r w:rsidR="0000393B" w:rsidRPr="00A06ED8">
        <w:rPr>
          <w:rFonts w:ascii="標楷體" w:eastAsia="標楷體" w:hAnsi="標楷體" w:hint="eastAsia"/>
          <w:color w:val="C00000"/>
          <w:kern w:val="16"/>
          <w:sz w:val="28"/>
          <w:szCs w:val="28"/>
        </w:rPr>
        <w:t>。</w:t>
      </w:r>
    </w:p>
    <w:p w:rsidR="007F7D5F" w:rsidRPr="00A06ED8" w:rsidRDefault="001A5429" w:rsidP="001A5429">
      <w:pPr>
        <w:snapToGrid w:val="0"/>
        <w:spacing w:line="300" w:lineRule="auto"/>
        <w:ind w:left="560" w:hangingChars="200" w:hanging="560"/>
        <w:jc w:val="both"/>
        <w:rPr>
          <w:rFonts w:ascii="標楷體" w:eastAsia="標楷體" w:hAnsi="標楷體"/>
          <w:kern w:val="16"/>
          <w:sz w:val="28"/>
          <w:szCs w:val="28"/>
        </w:rPr>
      </w:pPr>
      <w:r w:rsidRPr="00A06ED8">
        <w:rPr>
          <w:rFonts w:ascii="標楷體" w:eastAsia="標楷體" w:hAnsi="標楷體" w:hint="eastAsia"/>
          <w:kern w:val="16"/>
          <w:sz w:val="28"/>
          <w:szCs w:val="28"/>
        </w:rPr>
        <w:t>伍</w:t>
      </w:r>
      <w:r w:rsidR="00681F1A" w:rsidRPr="00A06ED8">
        <w:rPr>
          <w:rFonts w:ascii="標楷體" w:eastAsia="標楷體" w:hAnsi="標楷體" w:hint="eastAsia"/>
          <w:kern w:val="16"/>
          <w:sz w:val="28"/>
          <w:szCs w:val="28"/>
        </w:rPr>
        <w:t>、採購金額</w:t>
      </w:r>
      <w:r w:rsidR="007F7D5F" w:rsidRPr="00A06ED8">
        <w:rPr>
          <w:rFonts w:ascii="標楷體" w:eastAsia="標楷體" w:hAnsi="標楷體" w:hint="eastAsia"/>
          <w:kern w:val="16"/>
          <w:sz w:val="28"/>
          <w:szCs w:val="28"/>
        </w:rPr>
        <w:t>：</w:t>
      </w:r>
      <w:r w:rsidR="007F7D5F" w:rsidRPr="00A06ED8">
        <w:rPr>
          <w:rFonts w:ascii="標楷體" w:eastAsia="標楷體" w:hAnsi="標楷體" w:hint="eastAsia"/>
          <w:color w:val="0070C0"/>
          <w:kern w:val="16"/>
          <w:sz w:val="28"/>
          <w:szCs w:val="28"/>
        </w:rPr>
        <w:t>新臺幣</w:t>
      </w:r>
      <w:r w:rsidR="00584243" w:rsidRPr="00A06ED8">
        <w:rPr>
          <w:rFonts w:ascii="標楷體" w:eastAsia="標楷體" w:hAnsi="標楷體" w:hint="eastAsia"/>
          <w:color w:val="0070C0"/>
          <w:kern w:val="16"/>
          <w:sz w:val="28"/>
          <w:szCs w:val="28"/>
        </w:rPr>
        <w:t>1</w:t>
      </w:r>
      <w:r w:rsidR="005F5A3D" w:rsidRPr="00A06ED8">
        <w:rPr>
          <w:rFonts w:ascii="標楷體" w:eastAsia="標楷體" w:hAnsi="標楷體" w:hint="eastAsia"/>
          <w:color w:val="0070C0"/>
          <w:kern w:val="16"/>
          <w:sz w:val="28"/>
          <w:szCs w:val="28"/>
        </w:rPr>
        <w:t>45</w:t>
      </w:r>
      <w:r w:rsidR="00F86C7C" w:rsidRPr="00A06ED8">
        <w:rPr>
          <w:rFonts w:ascii="標楷體" w:eastAsia="標楷體" w:hAnsi="標楷體" w:hint="eastAsia"/>
          <w:color w:val="0070C0"/>
          <w:kern w:val="16"/>
          <w:sz w:val="28"/>
          <w:szCs w:val="28"/>
        </w:rPr>
        <w:t>萬</w:t>
      </w:r>
      <w:r w:rsidR="004F553E" w:rsidRPr="00A06ED8">
        <w:rPr>
          <w:rFonts w:ascii="標楷體" w:eastAsia="標楷體" w:hAnsi="標楷體" w:hint="eastAsia"/>
          <w:bCs/>
          <w:color w:val="0070C0"/>
          <w:sz w:val="28"/>
          <w:szCs w:val="28"/>
        </w:rPr>
        <w:t>元整</w:t>
      </w:r>
      <w:r w:rsidR="007F7D5F" w:rsidRPr="00A06ED8">
        <w:rPr>
          <w:rFonts w:ascii="標楷體" w:eastAsia="標楷體" w:hAnsi="標楷體" w:hint="eastAsia"/>
          <w:kern w:val="16"/>
          <w:sz w:val="28"/>
          <w:szCs w:val="28"/>
        </w:rPr>
        <w:t>（含上述費用及稅款，依</w:t>
      </w:r>
      <w:r w:rsidR="00987441" w:rsidRPr="00A06ED8">
        <w:rPr>
          <w:rFonts w:ascii="標楷體" w:eastAsia="標楷體" w:hAnsi="標楷體" w:hint="eastAsia"/>
          <w:kern w:val="16"/>
          <w:sz w:val="28"/>
          <w:szCs w:val="28"/>
        </w:rPr>
        <w:t>實際決標金額為上限</w:t>
      </w:r>
      <w:r w:rsidR="007F7D5F" w:rsidRPr="00A06ED8">
        <w:rPr>
          <w:rFonts w:ascii="標楷體" w:eastAsia="標楷體" w:hAnsi="標楷體" w:hint="eastAsia"/>
          <w:kern w:val="16"/>
          <w:sz w:val="28"/>
          <w:szCs w:val="28"/>
        </w:rPr>
        <w:t>，</w:t>
      </w:r>
      <w:r w:rsidR="00987441" w:rsidRPr="00A06ED8">
        <w:rPr>
          <w:rFonts w:ascii="標楷體" w:eastAsia="標楷體" w:hAnsi="標楷體" w:hint="eastAsia"/>
          <w:kern w:val="16"/>
          <w:sz w:val="28"/>
          <w:szCs w:val="28"/>
        </w:rPr>
        <w:t>其各項目之金額可相互流用，</w:t>
      </w:r>
      <w:r w:rsidR="007F7D5F" w:rsidRPr="00A06ED8">
        <w:rPr>
          <w:rFonts w:ascii="標楷體" w:eastAsia="標楷體" w:hAnsi="標楷體" w:hint="eastAsia"/>
          <w:kern w:val="16"/>
          <w:sz w:val="28"/>
          <w:szCs w:val="28"/>
        </w:rPr>
        <w:t>依得標廠商實際決標經費表之單價及實際</w:t>
      </w:r>
      <w:r w:rsidR="00987441" w:rsidRPr="00A06ED8">
        <w:rPr>
          <w:rFonts w:ascii="標楷體" w:eastAsia="標楷體" w:hAnsi="標楷體" w:hint="eastAsia"/>
          <w:kern w:val="16"/>
          <w:sz w:val="28"/>
          <w:szCs w:val="28"/>
        </w:rPr>
        <w:t>出國人數核實計價</w:t>
      </w:r>
      <w:r w:rsidR="007F7D5F" w:rsidRPr="00A06ED8">
        <w:rPr>
          <w:rFonts w:ascii="標楷體" w:eastAsia="標楷體" w:hAnsi="標楷體" w:hint="eastAsia"/>
          <w:kern w:val="16"/>
          <w:sz w:val="28"/>
          <w:szCs w:val="28"/>
        </w:rPr>
        <w:t>）。</w:t>
      </w:r>
    </w:p>
    <w:p w:rsidR="007F7D5F" w:rsidRPr="00A06ED8" w:rsidRDefault="001A5429" w:rsidP="001A5429">
      <w:pPr>
        <w:snapToGrid w:val="0"/>
        <w:spacing w:line="300" w:lineRule="auto"/>
        <w:ind w:left="56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kern w:val="16"/>
          <w:sz w:val="28"/>
          <w:szCs w:val="28"/>
        </w:rPr>
        <w:t>陸</w:t>
      </w:r>
      <w:r w:rsidR="007F7D5F" w:rsidRPr="00A06ED8">
        <w:rPr>
          <w:rFonts w:ascii="標楷體" w:eastAsia="標楷體" w:hAnsi="標楷體" w:hint="eastAsia"/>
          <w:kern w:val="16"/>
          <w:sz w:val="28"/>
          <w:szCs w:val="28"/>
        </w:rPr>
        <w:t>、付款方式及驗收：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得標</w:t>
      </w:r>
      <w:r w:rsidR="007F7D5F" w:rsidRPr="00A06ED8">
        <w:rPr>
          <w:rFonts w:ascii="標楷體" w:eastAsia="標楷體" w:hAnsi="標楷體" w:hint="eastAsia"/>
          <w:kern w:val="16"/>
          <w:sz w:val="28"/>
          <w:szCs w:val="28"/>
        </w:rPr>
        <w:t>廠商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完成本案委辦工作事項後，</w:t>
      </w:r>
      <w:r w:rsidR="00FA574F" w:rsidRPr="00A06ED8">
        <w:rPr>
          <w:rFonts w:ascii="標楷體" w:eastAsia="標楷體" w:hAnsi="標楷體" w:hint="eastAsia"/>
          <w:sz w:val="28"/>
          <w:szCs w:val="28"/>
        </w:rPr>
        <w:t>30日內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備妥</w:t>
      </w:r>
      <w:r w:rsidR="00B2525B" w:rsidRPr="00A06ED8">
        <w:rPr>
          <w:rFonts w:ascii="標楷體" w:eastAsia="標楷體" w:hAnsi="標楷體" w:hint="eastAsia"/>
          <w:sz w:val="28"/>
          <w:szCs w:val="28"/>
        </w:rPr>
        <w:t>機票開票</w:t>
      </w:r>
      <w:r w:rsidR="007D7597" w:rsidRPr="00A06ED8">
        <w:rPr>
          <w:rFonts w:ascii="標楷體" w:eastAsia="標楷體" w:hAnsi="標楷體" w:hint="eastAsia"/>
          <w:sz w:val="28"/>
          <w:szCs w:val="28"/>
        </w:rPr>
        <w:t>證明</w:t>
      </w:r>
      <w:r w:rsidR="00B2525B" w:rsidRPr="00A06ED8">
        <w:rPr>
          <w:rFonts w:ascii="標楷體" w:eastAsia="標楷體" w:hAnsi="標楷體" w:hint="eastAsia"/>
          <w:sz w:val="28"/>
          <w:szCs w:val="28"/>
        </w:rPr>
        <w:t>、</w:t>
      </w:r>
      <w:r w:rsidR="007D7597" w:rsidRPr="00A06ED8">
        <w:rPr>
          <w:rFonts w:ascii="標楷體" w:eastAsia="標楷體" w:hAnsi="標楷體" w:hint="eastAsia"/>
          <w:sz w:val="28"/>
          <w:szCs w:val="28"/>
        </w:rPr>
        <w:t>經費結算</w:t>
      </w:r>
      <w:r w:rsidR="00B2525B" w:rsidRPr="00A06ED8">
        <w:rPr>
          <w:rFonts w:ascii="標楷體" w:eastAsia="標楷體" w:hAnsi="標楷體" w:hint="eastAsia"/>
          <w:sz w:val="28"/>
          <w:szCs w:val="28"/>
        </w:rPr>
        <w:t>表、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公文及發票（或收據）送交本會</w:t>
      </w:r>
      <w:r w:rsidR="00FA574F" w:rsidRPr="00A06ED8">
        <w:rPr>
          <w:rFonts w:ascii="標楷體" w:eastAsia="標楷體" w:hAnsi="標楷體" w:hint="eastAsia"/>
          <w:sz w:val="28"/>
          <w:szCs w:val="28"/>
        </w:rPr>
        <w:t>辦理驗收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。</w:t>
      </w:r>
    </w:p>
    <w:p w:rsidR="007F7D5F" w:rsidRPr="00A06ED8" w:rsidRDefault="001A5429" w:rsidP="001A5429">
      <w:pPr>
        <w:snapToGrid w:val="0"/>
        <w:spacing w:line="300" w:lineRule="auto"/>
        <w:ind w:left="560" w:hangingChars="200" w:hanging="560"/>
        <w:jc w:val="both"/>
        <w:rPr>
          <w:rFonts w:ascii="標楷體" w:eastAsia="標楷體" w:hAnsi="標楷體"/>
          <w:sz w:val="28"/>
          <w:szCs w:val="28"/>
        </w:rPr>
      </w:pPr>
      <w:proofErr w:type="gramStart"/>
      <w:r w:rsidRPr="00A06ED8">
        <w:rPr>
          <w:rFonts w:ascii="標楷體" w:eastAsia="標楷體" w:hAnsi="標楷體" w:hint="eastAsia"/>
          <w:sz w:val="28"/>
          <w:szCs w:val="28"/>
        </w:rPr>
        <w:t>柒</w:t>
      </w:r>
      <w:proofErr w:type="gramEnd"/>
      <w:r w:rsidR="007F7D5F" w:rsidRPr="00A06ED8">
        <w:rPr>
          <w:rFonts w:ascii="標楷體" w:eastAsia="標楷體" w:hAnsi="標楷體" w:hint="eastAsia"/>
          <w:sz w:val="28"/>
          <w:szCs w:val="28"/>
        </w:rPr>
        <w:t>、投標廠商資格：凡依法登記立案且符合旅行業管理規則規定，經交通部觀光局核准設立經營旅行業，具有辦理與本案相關項目之公司、有限合夥或行號。</w:t>
      </w:r>
    </w:p>
    <w:p w:rsidR="007F7D5F" w:rsidRPr="00A06ED8" w:rsidRDefault="001A5429" w:rsidP="001164D9">
      <w:pPr>
        <w:snapToGrid w:val="0"/>
        <w:spacing w:line="300" w:lineRule="auto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捌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、投標文件：</w:t>
      </w:r>
    </w:p>
    <w:p w:rsidR="001A5429" w:rsidRPr="00A06ED8" w:rsidRDefault="001A5429" w:rsidP="001A5429">
      <w:pPr>
        <w:snapToGrid w:val="0"/>
        <w:spacing w:line="300" w:lineRule="auto"/>
        <w:ind w:leftChars="100" w:left="80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一、</w:t>
      </w:r>
      <w:r w:rsidR="00BB1FC2" w:rsidRPr="00A06ED8">
        <w:rPr>
          <w:rFonts w:ascii="標楷體" w:eastAsia="標楷體" w:hAnsi="標楷體" w:hint="eastAsia"/>
          <w:color w:val="0070C0"/>
          <w:sz w:val="28"/>
          <w:szCs w:val="28"/>
        </w:rPr>
        <w:t>企劃書</w:t>
      </w:r>
      <w:r w:rsidR="001E0F29" w:rsidRPr="00A06ED8">
        <w:rPr>
          <w:rFonts w:ascii="標楷體" w:eastAsia="標楷體" w:hAnsi="標楷體" w:hint="eastAsia"/>
          <w:bCs/>
          <w:color w:val="0070C0"/>
          <w:sz w:val="28"/>
          <w:szCs w:val="28"/>
        </w:rPr>
        <w:t>1</w:t>
      </w:r>
      <w:r w:rsidR="007F7D5F" w:rsidRPr="00A06ED8">
        <w:rPr>
          <w:rFonts w:ascii="標楷體" w:eastAsia="標楷體" w:hAnsi="標楷體" w:hint="eastAsia"/>
          <w:bCs/>
          <w:color w:val="0070C0"/>
          <w:sz w:val="28"/>
          <w:szCs w:val="28"/>
        </w:rPr>
        <w:t>式</w:t>
      </w:r>
      <w:r w:rsidR="00A0555A" w:rsidRPr="00A06ED8">
        <w:rPr>
          <w:rFonts w:ascii="標楷體" w:eastAsia="標楷體" w:hAnsi="標楷體" w:hint="eastAsia"/>
          <w:bCs/>
          <w:color w:val="0070C0"/>
          <w:kern w:val="16"/>
          <w:sz w:val="28"/>
          <w:szCs w:val="28"/>
        </w:rPr>
        <w:t>7</w:t>
      </w:r>
      <w:r w:rsidR="0000393B" w:rsidRPr="00A06ED8">
        <w:rPr>
          <w:rFonts w:ascii="標楷體" w:eastAsia="標楷體" w:hAnsi="標楷體" w:hint="eastAsia"/>
          <w:bCs/>
          <w:color w:val="0070C0"/>
          <w:kern w:val="16"/>
          <w:sz w:val="28"/>
          <w:szCs w:val="28"/>
        </w:rPr>
        <w:t>份</w:t>
      </w:r>
      <w:r w:rsidR="00DD355E" w:rsidRPr="00A06ED8">
        <w:rPr>
          <w:rFonts w:ascii="標楷體" w:eastAsia="標楷體" w:hAnsi="標楷體" w:hint="eastAsia"/>
          <w:sz w:val="28"/>
          <w:szCs w:val="28"/>
        </w:rPr>
        <w:t>（</w:t>
      </w:r>
      <w:r w:rsidR="00CE079F" w:rsidRPr="00A06ED8">
        <w:rPr>
          <w:rFonts w:ascii="標楷體" w:eastAsia="標楷體" w:hAnsi="標楷體" w:hint="eastAsia"/>
          <w:sz w:val="28"/>
          <w:szCs w:val="28"/>
        </w:rPr>
        <w:t>請</w:t>
      </w:r>
      <w:r w:rsidR="00DD355E" w:rsidRPr="00A06ED8">
        <w:rPr>
          <w:rFonts w:ascii="標楷體" w:eastAsia="標楷體" w:hAnsi="標楷體" w:hint="eastAsia"/>
          <w:sz w:val="28"/>
          <w:szCs w:val="28"/>
        </w:rPr>
        <w:t>依評選項目及次序撰寫）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。投標廠商所投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企劃書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，本會</w:t>
      </w:r>
      <w:proofErr w:type="gramStart"/>
      <w:r w:rsidR="007F7D5F" w:rsidRPr="00A06ED8">
        <w:rPr>
          <w:rFonts w:ascii="標楷體" w:eastAsia="標楷體" w:hAnsi="標楷體" w:hint="eastAsia"/>
          <w:sz w:val="28"/>
          <w:szCs w:val="28"/>
        </w:rPr>
        <w:t>不</w:t>
      </w:r>
      <w:proofErr w:type="gramEnd"/>
      <w:r w:rsidR="007F7D5F" w:rsidRPr="00A06ED8">
        <w:rPr>
          <w:rFonts w:ascii="標楷體" w:eastAsia="標楷體" w:hAnsi="標楷體" w:hint="eastAsia"/>
          <w:sz w:val="28"/>
          <w:szCs w:val="28"/>
        </w:rPr>
        <w:t>另支付酬勞或稿費。</w:t>
      </w:r>
    </w:p>
    <w:p w:rsidR="007F7D5F" w:rsidRPr="00A06ED8" w:rsidRDefault="001A5429" w:rsidP="001A5429">
      <w:pPr>
        <w:snapToGrid w:val="0"/>
        <w:spacing w:line="300" w:lineRule="auto"/>
        <w:ind w:leftChars="100" w:left="80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二、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企劃書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製作規格請以中文楷書、</w:t>
      </w:r>
      <w:proofErr w:type="gramStart"/>
      <w:r w:rsidR="007F7D5F" w:rsidRPr="00A06ED8">
        <w:rPr>
          <w:rFonts w:ascii="標楷體" w:eastAsia="標楷體" w:hAnsi="標楷體" w:hint="eastAsia"/>
          <w:sz w:val="28"/>
          <w:szCs w:val="28"/>
        </w:rPr>
        <w:t>直式橫書</w:t>
      </w:r>
      <w:proofErr w:type="gramEnd"/>
      <w:r w:rsidR="007F7D5F" w:rsidRPr="00A06ED8">
        <w:rPr>
          <w:rFonts w:ascii="標楷體" w:eastAsia="標楷體" w:hAnsi="標楷體" w:hint="eastAsia"/>
          <w:sz w:val="28"/>
          <w:szCs w:val="28"/>
        </w:rPr>
        <w:t>、14號字</w:t>
      </w:r>
      <w:proofErr w:type="gramStart"/>
      <w:r w:rsidR="007F7D5F" w:rsidRPr="00A06ED8">
        <w:rPr>
          <w:rFonts w:ascii="標楷體" w:eastAsia="標楷體" w:hAnsi="標楷體" w:hint="eastAsia"/>
          <w:sz w:val="28"/>
          <w:szCs w:val="28"/>
        </w:rPr>
        <w:t>繕</w:t>
      </w:r>
      <w:proofErr w:type="gramEnd"/>
      <w:r w:rsidR="007F7D5F" w:rsidRPr="00A06ED8">
        <w:rPr>
          <w:rFonts w:ascii="標楷體" w:eastAsia="標楷體" w:hAnsi="標楷體" w:hint="eastAsia"/>
          <w:sz w:val="28"/>
          <w:szCs w:val="28"/>
        </w:rPr>
        <w:t>打，並以A4大小紙張、加封面、左邊裝訂成冊。</w:t>
      </w:r>
    </w:p>
    <w:p w:rsidR="007F7D5F" w:rsidRPr="00A06ED8" w:rsidRDefault="001A5429" w:rsidP="001164D9">
      <w:pPr>
        <w:snapToGrid w:val="0"/>
        <w:spacing w:line="300" w:lineRule="auto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玖</w:t>
      </w:r>
      <w:r w:rsidR="007F7D5F" w:rsidRPr="00A06ED8">
        <w:rPr>
          <w:rFonts w:ascii="標楷體" w:eastAsia="標楷體" w:hAnsi="標楷體"/>
          <w:sz w:val="28"/>
          <w:szCs w:val="28"/>
        </w:rPr>
        <w:t>、投標廠商評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須知：</w:t>
      </w:r>
    </w:p>
    <w:p w:rsidR="007F7D5F" w:rsidRPr="00A06ED8" w:rsidRDefault="007F7D5F" w:rsidP="001A5429">
      <w:pPr>
        <w:snapToGrid w:val="0"/>
        <w:spacing w:line="300" w:lineRule="auto"/>
        <w:ind w:leftChars="100" w:left="800" w:hangingChars="200" w:hanging="560"/>
        <w:jc w:val="both"/>
        <w:rPr>
          <w:rFonts w:ascii="標楷體" w:eastAsia="標楷體" w:hAnsi="標楷體"/>
          <w:bCs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一、</w:t>
      </w:r>
      <w:r w:rsidRPr="00A06ED8">
        <w:rPr>
          <w:rFonts w:ascii="標楷體" w:eastAsia="標楷體" w:hAnsi="標楷體"/>
          <w:sz w:val="28"/>
          <w:szCs w:val="28"/>
        </w:rPr>
        <w:t>本</w:t>
      </w:r>
      <w:r w:rsidRPr="00A06ED8">
        <w:rPr>
          <w:rFonts w:ascii="標楷體" w:eastAsia="標楷體" w:hAnsi="標楷體"/>
          <w:bCs/>
          <w:sz w:val="28"/>
          <w:szCs w:val="28"/>
        </w:rPr>
        <w:t>案</w:t>
      </w:r>
      <w:r w:rsidR="00840126" w:rsidRPr="00A06ED8">
        <w:rPr>
          <w:rFonts w:ascii="標楷體" w:eastAsia="標楷體" w:hAnsi="標楷體" w:hint="eastAsia"/>
          <w:bCs/>
          <w:sz w:val="28"/>
          <w:szCs w:val="28"/>
        </w:rPr>
        <w:t>參考</w:t>
      </w:r>
      <w:r w:rsidRPr="00A06ED8">
        <w:rPr>
          <w:rFonts w:ascii="標楷體" w:eastAsia="標楷體" w:hAnsi="標楷體"/>
          <w:bCs/>
          <w:sz w:val="28"/>
          <w:szCs w:val="28"/>
        </w:rPr>
        <w:t>「採購評選委員會組織準則」成立</w:t>
      </w:r>
      <w:r w:rsidR="00840126" w:rsidRPr="00A06ED8">
        <w:rPr>
          <w:rFonts w:ascii="標楷體" w:eastAsia="標楷體" w:hAnsi="標楷體"/>
          <w:bCs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bCs/>
          <w:sz w:val="28"/>
          <w:szCs w:val="28"/>
        </w:rPr>
        <w:t>審小組</w:t>
      </w:r>
      <w:r w:rsidRPr="00A06ED8">
        <w:rPr>
          <w:rFonts w:ascii="標楷體" w:eastAsia="標楷體" w:hAnsi="標楷體"/>
          <w:bCs/>
          <w:sz w:val="28"/>
          <w:szCs w:val="28"/>
        </w:rPr>
        <w:t>（</w:t>
      </w:r>
      <w:r w:rsidR="001A5429" w:rsidRPr="00A06ED8">
        <w:rPr>
          <w:rFonts w:ascii="標楷體" w:eastAsia="標楷體" w:hAnsi="標楷體" w:hint="eastAsia"/>
          <w:bCs/>
          <w:sz w:val="28"/>
          <w:szCs w:val="28"/>
        </w:rPr>
        <w:t>以</w:t>
      </w:r>
      <w:r w:rsidRPr="00A06ED8">
        <w:rPr>
          <w:rFonts w:ascii="標楷體" w:eastAsia="標楷體" w:hAnsi="標楷體"/>
          <w:bCs/>
          <w:sz w:val="28"/>
          <w:szCs w:val="28"/>
        </w:rPr>
        <w:t>下稱</w:t>
      </w:r>
      <w:r w:rsidR="00840126" w:rsidRPr="00A06ED8">
        <w:rPr>
          <w:rFonts w:ascii="標楷體" w:eastAsia="標楷體" w:hAnsi="標楷體" w:hint="eastAsia"/>
          <w:bCs/>
          <w:sz w:val="28"/>
          <w:szCs w:val="28"/>
        </w:rPr>
        <w:t>本小組</w:t>
      </w:r>
      <w:r w:rsidR="00840126" w:rsidRPr="00A06ED8">
        <w:rPr>
          <w:rFonts w:ascii="標楷體" w:eastAsia="標楷體" w:hAnsi="標楷體"/>
          <w:bCs/>
          <w:sz w:val="28"/>
          <w:szCs w:val="28"/>
        </w:rPr>
        <w:t>），並依「採購評選委員會審議規則」及</w:t>
      </w:r>
      <w:r w:rsidR="00840126" w:rsidRPr="00A06ED8">
        <w:rPr>
          <w:rFonts w:ascii="標楷體" w:eastAsia="標楷體" w:hAnsi="標楷體" w:hint="eastAsia"/>
          <w:bCs/>
          <w:sz w:val="28"/>
          <w:szCs w:val="28"/>
        </w:rPr>
        <w:t>參考</w:t>
      </w:r>
      <w:r w:rsidRPr="00A06ED8">
        <w:rPr>
          <w:rFonts w:ascii="標楷體" w:eastAsia="標楷體" w:hAnsi="標楷體"/>
          <w:bCs/>
          <w:sz w:val="28"/>
          <w:szCs w:val="28"/>
        </w:rPr>
        <w:t>「最有利標評選辦法」辦理</w:t>
      </w:r>
      <w:r w:rsidR="00840126" w:rsidRPr="00A06ED8">
        <w:rPr>
          <w:rFonts w:ascii="標楷體" w:eastAsia="標楷體" w:hAnsi="標楷體"/>
          <w:bCs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bCs/>
          <w:sz w:val="28"/>
          <w:szCs w:val="28"/>
        </w:rPr>
        <w:t>審</w:t>
      </w:r>
      <w:r w:rsidRPr="00A06ED8">
        <w:rPr>
          <w:rFonts w:ascii="標楷體" w:eastAsia="標楷體" w:hAnsi="標楷體"/>
          <w:bCs/>
          <w:sz w:val="28"/>
          <w:szCs w:val="28"/>
        </w:rPr>
        <w:t>。</w:t>
      </w:r>
    </w:p>
    <w:p w:rsidR="007F7D5F" w:rsidRPr="00A06ED8" w:rsidRDefault="007F7D5F" w:rsidP="001A5429">
      <w:pPr>
        <w:snapToGrid w:val="0"/>
        <w:spacing w:line="300" w:lineRule="auto"/>
        <w:ind w:leftChars="100" w:left="800" w:hangingChars="200" w:hanging="560"/>
        <w:jc w:val="both"/>
        <w:rPr>
          <w:rFonts w:ascii="標楷體" w:eastAsia="標楷體" w:hAnsi="標楷體"/>
          <w:kern w:val="16"/>
          <w:sz w:val="28"/>
          <w:szCs w:val="28"/>
        </w:rPr>
      </w:pPr>
      <w:r w:rsidRPr="00A06ED8">
        <w:rPr>
          <w:rFonts w:ascii="標楷體" w:eastAsia="標楷體" w:hAnsi="標楷體" w:hint="eastAsia"/>
          <w:bCs/>
          <w:sz w:val="28"/>
          <w:szCs w:val="28"/>
        </w:rPr>
        <w:t>二、</w:t>
      </w:r>
      <w:r w:rsidR="00840126" w:rsidRPr="00A06ED8">
        <w:rPr>
          <w:rFonts w:ascii="標楷體" w:eastAsia="標楷體" w:hAnsi="標楷體"/>
          <w:bCs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審</w:t>
      </w:r>
      <w:r w:rsidRPr="00A06ED8">
        <w:rPr>
          <w:rFonts w:ascii="標楷體" w:eastAsia="標楷體" w:hAnsi="標楷體"/>
          <w:kern w:val="16"/>
          <w:sz w:val="28"/>
          <w:szCs w:val="28"/>
        </w:rPr>
        <w:t>作業：</w:t>
      </w:r>
    </w:p>
    <w:p w:rsidR="007F7D5F" w:rsidRPr="00A06ED8" w:rsidRDefault="00D05454" w:rsidP="00D05454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一</w:t>
      </w:r>
      <w:proofErr w:type="gramEnd"/>
      <w:r w:rsidRPr="00A06ED8">
        <w:rPr>
          <w:rFonts w:ascii="標楷體" w:eastAsia="標楷體" w:hAnsi="標楷體" w:hint="eastAsia"/>
          <w:sz w:val="28"/>
          <w:szCs w:val="28"/>
        </w:rPr>
        <w:t>)</w:t>
      </w:r>
      <w:r w:rsidR="007F7D5F" w:rsidRPr="00A06ED8">
        <w:rPr>
          <w:rFonts w:ascii="標楷體" w:eastAsia="標楷體" w:hAnsi="標楷體"/>
          <w:sz w:val="28"/>
          <w:szCs w:val="28"/>
        </w:rPr>
        <w:t>投標文件經審查合於招標文件規定者，始得為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受評廠商</w:t>
      </w:r>
      <w:r w:rsidR="007F7D5F" w:rsidRPr="00A06ED8">
        <w:rPr>
          <w:rFonts w:ascii="標楷體" w:eastAsia="標楷體" w:hAnsi="標楷體"/>
          <w:sz w:val="28"/>
          <w:szCs w:val="28"/>
        </w:rPr>
        <w:t>。</w:t>
      </w:r>
    </w:p>
    <w:p w:rsidR="007F7D5F" w:rsidRPr="00A06ED8" w:rsidRDefault="00D05454" w:rsidP="00D05454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</w:t>
      </w:r>
      <w:r w:rsidR="007F7D5F" w:rsidRPr="00A06ED8">
        <w:rPr>
          <w:rFonts w:ascii="標楷體" w:eastAsia="標楷體" w:hAnsi="標楷體"/>
          <w:sz w:val="28"/>
          <w:szCs w:val="28"/>
        </w:rPr>
        <w:t>二</w:t>
      </w:r>
      <w:r w:rsidR="002166EB" w:rsidRPr="00A06ED8">
        <w:rPr>
          <w:rFonts w:ascii="標楷體" w:eastAsia="標楷體" w:hAnsi="標楷體" w:hint="eastAsia"/>
          <w:sz w:val="28"/>
          <w:szCs w:val="28"/>
        </w:rPr>
        <w:t>)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受評廠商</w:t>
      </w:r>
      <w:r w:rsidR="007F7D5F" w:rsidRPr="00A06ED8">
        <w:rPr>
          <w:rFonts w:ascii="標楷體" w:eastAsia="標楷體" w:hAnsi="標楷體"/>
          <w:sz w:val="28"/>
          <w:szCs w:val="28"/>
        </w:rPr>
        <w:t>應進行簡報，並接受本案</w:t>
      </w:r>
      <w:r w:rsidR="00840126" w:rsidRPr="00A06ED8">
        <w:rPr>
          <w:rFonts w:ascii="標楷體" w:eastAsia="標楷體" w:hAnsi="標楷體"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委員之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詢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答，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採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「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統問統答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」方式計時。</w:t>
      </w:r>
      <w:r w:rsidR="007F7D5F" w:rsidRPr="00A06ED8">
        <w:rPr>
          <w:rFonts w:ascii="標楷體" w:eastAsia="標楷體" w:hAnsi="標楷體"/>
          <w:color w:val="0070C0"/>
          <w:sz w:val="28"/>
          <w:szCs w:val="28"/>
        </w:rPr>
        <w:t>簡報時間為</w:t>
      </w:r>
      <w:r w:rsidR="0043590E" w:rsidRPr="00A06ED8">
        <w:rPr>
          <w:rFonts w:ascii="標楷體" w:eastAsia="標楷體" w:hAnsi="標楷體" w:hint="eastAsia"/>
          <w:color w:val="0070C0"/>
          <w:sz w:val="28"/>
          <w:szCs w:val="28"/>
        </w:rPr>
        <w:t>10</w:t>
      </w:r>
      <w:r w:rsidR="007F7D5F" w:rsidRPr="00A06ED8">
        <w:rPr>
          <w:rFonts w:ascii="標楷體" w:eastAsia="標楷體" w:hAnsi="標楷體"/>
          <w:color w:val="0070C0"/>
          <w:sz w:val="28"/>
          <w:szCs w:val="28"/>
        </w:rPr>
        <w:t>分鐘</w:t>
      </w:r>
      <w:r w:rsidR="007F7D5F" w:rsidRPr="00A06ED8">
        <w:rPr>
          <w:rFonts w:ascii="標楷體" w:eastAsia="標楷體" w:hAnsi="標楷體"/>
          <w:sz w:val="28"/>
          <w:szCs w:val="28"/>
        </w:rPr>
        <w:t>、</w:t>
      </w:r>
      <w:r w:rsidR="00631E9F" w:rsidRPr="00A06ED8">
        <w:rPr>
          <w:rFonts w:ascii="標楷體" w:eastAsia="標楷體" w:hAnsi="標楷體" w:hint="eastAsia"/>
          <w:sz w:val="28"/>
          <w:szCs w:val="28"/>
        </w:rPr>
        <w:t>委員詢問時間不計、</w:t>
      </w:r>
      <w:r w:rsidR="007F7D5F" w:rsidRPr="00A06ED8">
        <w:rPr>
          <w:rFonts w:ascii="標楷體" w:eastAsia="標楷體" w:hAnsi="標楷體"/>
          <w:sz w:val="28"/>
          <w:szCs w:val="28"/>
        </w:rPr>
        <w:t>答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詢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時間</w:t>
      </w:r>
      <w:r w:rsidR="00631E9F" w:rsidRPr="00A06ED8">
        <w:rPr>
          <w:rFonts w:ascii="標楷體" w:eastAsia="標楷體" w:hAnsi="標楷體" w:hint="eastAsia"/>
          <w:sz w:val="28"/>
          <w:szCs w:val="28"/>
        </w:rPr>
        <w:t>為</w:t>
      </w:r>
      <w:r w:rsidR="0043590E" w:rsidRPr="00A06ED8">
        <w:rPr>
          <w:rFonts w:ascii="標楷體" w:eastAsia="標楷體" w:hAnsi="標楷體" w:hint="eastAsia"/>
          <w:sz w:val="28"/>
          <w:szCs w:val="28"/>
        </w:rPr>
        <w:t>5</w:t>
      </w:r>
      <w:r w:rsidR="00631E9F" w:rsidRPr="00A06ED8">
        <w:rPr>
          <w:rFonts w:ascii="標楷體" w:eastAsia="標楷體" w:hAnsi="標楷體"/>
          <w:sz w:val="28"/>
          <w:szCs w:val="28"/>
        </w:rPr>
        <w:t>分鐘</w:t>
      </w:r>
      <w:r w:rsidR="007F7D5F" w:rsidRPr="00A06ED8">
        <w:rPr>
          <w:rFonts w:ascii="標楷體" w:eastAsia="標楷體" w:hAnsi="標楷體"/>
          <w:sz w:val="28"/>
          <w:szCs w:val="28"/>
        </w:rPr>
        <w:t>，其有5家以上者，簡報時間為</w:t>
      </w:r>
      <w:r w:rsidR="0043590E" w:rsidRPr="00A06ED8">
        <w:rPr>
          <w:rFonts w:ascii="標楷體" w:eastAsia="標楷體" w:hAnsi="標楷體" w:hint="eastAsia"/>
          <w:sz w:val="28"/>
          <w:szCs w:val="28"/>
        </w:rPr>
        <w:t>5</w:t>
      </w:r>
      <w:r w:rsidR="007F7D5F" w:rsidRPr="00A06ED8">
        <w:rPr>
          <w:rFonts w:ascii="標楷體" w:eastAsia="標楷體" w:hAnsi="標楷體"/>
          <w:sz w:val="28"/>
          <w:szCs w:val="28"/>
        </w:rPr>
        <w:t>分鐘、答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詢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時間以</w:t>
      </w:r>
      <w:r w:rsidR="0043590E" w:rsidRPr="00A06ED8">
        <w:rPr>
          <w:rFonts w:ascii="標楷體" w:eastAsia="標楷體" w:hAnsi="標楷體" w:hint="eastAsia"/>
          <w:sz w:val="28"/>
          <w:szCs w:val="28"/>
        </w:rPr>
        <w:t>5</w:t>
      </w:r>
      <w:r w:rsidR="007F7D5F" w:rsidRPr="00A06ED8">
        <w:rPr>
          <w:rFonts w:ascii="標楷體" w:eastAsia="標楷體" w:hAnsi="標楷體"/>
          <w:sz w:val="28"/>
          <w:szCs w:val="28"/>
        </w:rPr>
        <w:t>分鐘為原則。</w:t>
      </w:r>
    </w:p>
    <w:p w:rsidR="007F7D5F" w:rsidRPr="00A06ED8" w:rsidRDefault="00D05454" w:rsidP="00D05454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</w:t>
      </w:r>
      <w:r w:rsidR="007F7D5F" w:rsidRPr="00A06ED8">
        <w:rPr>
          <w:rFonts w:ascii="標楷體" w:eastAsia="標楷體" w:hAnsi="標楷體"/>
          <w:sz w:val="28"/>
          <w:szCs w:val="28"/>
        </w:rPr>
        <w:t>三</w:t>
      </w:r>
      <w:r w:rsidRPr="00A06ED8">
        <w:rPr>
          <w:rFonts w:ascii="標楷體" w:eastAsia="標楷體" w:hAnsi="標楷體" w:hint="eastAsia"/>
          <w:sz w:val="28"/>
          <w:szCs w:val="28"/>
        </w:rPr>
        <w:t>)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受評廠商</w:t>
      </w:r>
      <w:r w:rsidR="007F7D5F" w:rsidRPr="00A06ED8">
        <w:rPr>
          <w:rFonts w:ascii="標楷體" w:eastAsia="標楷體" w:hAnsi="標楷體"/>
          <w:sz w:val="28"/>
          <w:szCs w:val="28"/>
        </w:rPr>
        <w:t>於</w:t>
      </w:r>
      <w:r w:rsidR="00840126" w:rsidRPr="00A06ED8">
        <w:rPr>
          <w:rFonts w:ascii="標楷體" w:eastAsia="標楷體" w:hAnsi="標楷體"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會議時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，</w:t>
      </w:r>
      <w:r w:rsidR="007F7D5F" w:rsidRPr="00A06ED8">
        <w:rPr>
          <w:rFonts w:ascii="標楷體" w:eastAsia="標楷體" w:hAnsi="標楷體"/>
          <w:sz w:val="28"/>
          <w:szCs w:val="28"/>
        </w:rPr>
        <w:t>應派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本</w:t>
      </w:r>
      <w:r w:rsidR="007F7D5F" w:rsidRPr="00A06ED8">
        <w:rPr>
          <w:rFonts w:ascii="標楷體" w:eastAsia="標楷體" w:hAnsi="標楷體"/>
          <w:sz w:val="28"/>
          <w:szCs w:val="28"/>
        </w:rPr>
        <w:t>案負責人或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其相關</w:t>
      </w:r>
      <w:r w:rsidR="007F7D5F" w:rsidRPr="00A06ED8">
        <w:rPr>
          <w:rFonts w:ascii="標楷體" w:eastAsia="標楷體" w:hAnsi="標楷體"/>
          <w:sz w:val="28"/>
          <w:szCs w:val="28"/>
        </w:rPr>
        <w:t>人員出席簡報，簡報先後次序於</w:t>
      </w:r>
      <w:r w:rsidR="00840126" w:rsidRPr="00A06ED8">
        <w:rPr>
          <w:rFonts w:ascii="標楷體" w:eastAsia="標楷體" w:hAnsi="標楷體"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會議</w:t>
      </w:r>
      <w:r w:rsidR="007F7D5F" w:rsidRPr="00A06ED8">
        <w:rPr>
          <w:rFonts w:ascii="標楷體" w:eastAsia="標楷體" w:hAnsi="標楷體"/>
          <w:sz w:val="28"/>
          <w:szCs w:val="28"/>
        </w:rPr>
        <w:t>前抽籤決定之。</w:t>
      </w:r>
    </w:p>
    <w:p w:rsidR="007F7D5F" w:rsidRPr="00A06ED8" w:rsidRDefault="00D05454" w:rsidP="00D05454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</w:t>
      </w:r>
      <w:r w:rsidR="007F7D5F" w:rsidRPr="00A06ED8">
        <w:rPr>
          <w:rFonts w:ascii="標楷體" w:eastAsia="標楷體" w:hAnsi="標楷體"/>
          <w:sz w:val="28"/>
          <w:szCs w:val="28"/>
        </w:rPr>
        <w:t>四</w:t>
      </w:r>
      <w:r w:rsidRPr="00A06ED8">
        <w:rPr>
          <w:rFonts w:ascii="標楷體" w:eastAsia="標楷體" w:hAnsi="標楷體" w:hint="eastAsia"/>
          <w:sz w:val="28"/>
          <w:szCs w:val="28"/>
        </w:rPr>
        <w:t>)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受評廠商簡報時，請由本案負責人出席代表主持，答</w:t>
      </w:r>
      <w:proofErr w:type="gramStart"/>
      <w:r w:rsidR="007F7D5F" w:rsidRPr="00A06ED8">
        <w:rPr>
          <w:rFonts w:ascii="標楷體" w:eastAsia="標楷體" w:hAnsi="標楷體" w:hint="eastAsia"/>
          <w:sz w:val="28"/>
          <w:szCs w:val="28"/>
        </w:rPr>
        <w:t>詢</w:t>
      </w:r>
      <w:proofErr w:type="gramEnd"/>
      <w:r w:rsidR="007F7D5F" w:rsidRPr="00A06ED8">
        <w:rPr>
          <w:rFonts w:ascii="標楷體" w:eastAsia="標楷體" w:hAnsi="標楷體" w:hint="eastAsia"/>
          <w:sz w:val="28"/>
          <w:szCs w:val="28"/>
        </w:rPr>
        <w:t>部分得由廠商相關人員答覆，惟簡報暨答</w:t>
      </w:r>
      <w:proofErr w:type="gramStart"/>
      <w:r w:rsidR="007F7D5F" w:rsidRPr="00A06ED8">
        <w:rPr>
          <w:rFonts w:ascii="標楷體" w:eastAsia="標楷體" w:hAnsi="標楷體" w:hint="eastAsia"/>
          <w:sz w:val="28"/>
          <w:szCs w:val="28"/>
        </w:rPr>
        <w:t>詢</w:t>
      </w:r>
      <w:proofErr w:type="gramEnd"/>
      <w:r w:rsidR="007F7D5F" w:rsidRPr="00A06ED8">
        <w:rPr>
          <w:rFonts w:ascii="標楷體" w:eastAsia="標楷體" w:hAnsi="標楷體" w:hint="eastAsia"/>
          <w:sz w:val="28"/>
          <w:szCs w:val="28"/>
        </w:rPr>
        <w:t>出列席人員至</w:t>
      </w:r>
      <w:r w:rsidR="007F7D5F" w:rsidRPr="002166EB">
        <w:rPr>
          <w:rFonts w:ascii="標楷體" w:eastAsia="標楷體" w:hAnsi="標楷體" w:hint="eastAsia"/>
          <w:color w:val="0070C0"/>
          <w:sz w:val="28"/>
          <w:szCs w:val="28"/>
        </w:rPr>
        <w:t>多以</w:t>
      </w:r>
      <w:r w:rsidR="0043590E" w:rsidRPr="002166EB">
        <w:rPr>
          <w:rFonts w:ascii="標楷體" w:eastAsia="標楷體" w:hAnsi="標楷體" w:hint="eastAsia"/>
          <w:color w:val="0070C0"/>
          <w:sz w:val="28"/>
          <w:szCs w:val="28"/>
        </w:rPr>
        <w:t>2</w:t>
      </w:r>
      <w:r w:rsidR="007F7D5F" w:rsidRPr="002166EB">
        <w:rPr>
          <w:rFonts w:ascii="標楷體" w:eastAsia="標楷體" w:hAnsi="標楷體"/>
          <w:color w:val="0070C0"/>
          <w:sz w:val="28"/>
          <w:szCs w:val="28"/>
        </w:rPr>
        <w:t>人</w:t>
      </w:r>
      <w:r w:rsidR="007F7D5F" w:rsidRPr="002166EB">
        <w:rPr>
          <w:rFonts w:ascii="標楷體" w:eastAsia="標楷體" w:hAnsi="標楷體" w:hint="eastAsia"/>
          <w:color w:val="0070C0"/>
          <w:sz w:val="28"/>
          <w:szCs w:val="28"/>
        </w:rPr>
        <w:t>為限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，並請攜帶身分證備查</w:t>
      </w:r>
      <w:r w:rsidR="007F7D5F" w:rsidRPr="00A06ED8">
        <w:rPr>
          <w:rFonts w:ascii="標楷體" w:eastAsia="標楷體" w:hAnsi="標楷體"/>
          <w:sz w:val="28"/>
          <w:szCs w:val="28"/>
        </w:rPr>
        <w:t>。</w:t>
      </w:r>
    </w:p>
    <w:p w:rsidR="007F7D5F" w:rsidRPr="00A06ED8" w:rsidRDefault="00D05454" w:rsidP="00D05454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</w:t>
      </w:r>
      <w:r w:rsidR="007F7D5F" w:rsidRPr="00A06ED8">
        <w:rPr>
          <w:rFonts w:ascii="標楷體" w:eastAsia="標楷體" w:hAnsi="標楷體"/>
          <w:sz w:val="28"/>
          <w:szCs w:val="28"/>
        </w:rPr>
        <w:t>五</w:t>
      </w:r>
      <w:r w:rsidRPr="00A06ED8">
        <w:rPr>
          <w:rFonts w:ascii="標楷體" w:eastAsia="標楷體" w:hAnsi="標楷體" w:hint="eastAsia"/>
          <w:sz w:val="28"/>
          <w:szCs w:val="28"/>
        </w:rPr>
        <w:t>)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受評廠商</w:t>
      </w:r>
      <w:r w:rsidR="007F7D5F" w:rsidRPr="00A06ED8">
        <w:rPr>
          <w:rFonts w:ascii="標楷體" w:eastAsia="標楷體" w:hAnsi="標楷體"/>
          <w:sz w:val="28"/>
          <w:szCs w:val="28"/>
        </w:rPr>
        <w:t>簡報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暨</w:t>
      </w:r>
      <w:r w:rsidR="007F7D5F" w:rsidRPr="00A06ED8">
        <w:rPr>
          <w:rFonts w:ascii="標楷體" w:eastAsia="標楷體" w:hAnsi="標楷體"/>
          <w:sz w:val="28"/>
          <w:szCs w:val="28"/>
        </w:rPr>
        <w:t>答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詢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時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，</w:t>
      </w:r>
      <w:r w:rsidR="007F7D5F" w:rsidRPr="00A06ED8">
        <w:rPr>
          <w:rFonts w:ascii="標楷體" w:eastAsia="標楷體" w:hAnsi="標楷體"/>
          <w:sz w:val="28"/>
          <w:szCs w:val="28"/>
        </w:rPr>
        <w:t>針對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「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企劃書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」內容及範圍</w:t>
      </w:r>
      <w:r w:rsidR="007F7D5F" w:rsidRPr="00A06ED8">
        <w:rPr>
          <w:rFonts w:ascii="標楷體" w:eastAsia="標楷體" w:hAnsi="標楷體"/>
          <w:sz w:val="28"/>
          <w:szCs w:val="28"/>
        </w:rPr>
        <w:t>提出簡報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（或說明），</w:t>
      </w:r>
      <w:r w:rsidR="007F7D5F" w:rsidRPr="00A06ED8">
        <w:rPr>
          <w:rFonts w:ascii="標楷體" w:eastAsia="標楷體" w:hAnsi="標楷體"/>
          <w:sz w:val="28"/>
          <w:szCs w:val="28"/>
        </w:rPr>
        <w:t>簡報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完畢後，得由</w:t>
      </w:r>
      <w:r w:rsidR="00840126" w:rsidRPr="00A06ED8">
        <w:rPr>
          <w:rFonts w:ascii="標楷體" w:eastAsia="標楷體" w:hAnsi="標楷體"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委員對「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企劃書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」</w:t>
      </w:r>
      <w:r w:rsidR="007F7D5F" w:rsidRPr="00A06ED8">
        <w:rPr>
          <w:rFonts w:ascii="標楷體" w:eastAsia="標楷體" w:hAnsi="標楷體"/>
          <w:sz w:val="28"/>
          <w:szCs w:val="28"/>
        </w:rPr>
        <w:t>內之項目及其內容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提出</w:t>
      </w:r>
      <w:r w:rsidR="007F7D5F" w:rsidRPr="00A06ED8">
        <w:rPr>
          <w:rFonts w:ascii="標楷體" w:eastAsia="標楷體" w:hAnsi="標楷體"/>
          <w:sz w:val="28"/>
          <w:szCs w:val="28"/>
        </w:rPr>
        <w:t>詢問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，由出</w:t>
      </w:r>
      <w:r w:rsidR="007F7D5F" w:rsidRPr="00A06ED8">
        <w:rPr>
          <w:rFonts w:ascii="標楷體" w:eastAsia="標楷體" w:hAnsi="標楷體"/>
          <w:sz w:val="28"/>
          <w:szCs w:val="28"/>
        </w:rPr>
        <w:t>列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席人員</w:t>
      </w:r>
      <w:r w:rsidR="007F7D5F" w:rsidRPr="00A06ED8">
        <w:rPr>
          <w:rFonts w:ascii="標楷體" w:eastAsia="標楷體" w:hAnsi="標楷體"/>
          <w:sz w:val="28"/>
          <w:szCs w:val="28"/>
        </w:rPr>
        <w:t>答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詢</w:t>
      </w:r>
      <w:proofErr w:type="gramEnd"/>
      <w:r w:rsidR="007F7D5F" w:rsidRPr="00A06ED8">
        <w:rPr>
          <w:rFonts w:ascii="標楷體" w:eastAsia="標楷體" w:hAnsi="標楷體" w:hint="eastAsia"/>
          <w:sz w:val="28"/>
          <w:szCs w:val="28"/>
        </w:rPr>
        <w:t>。</w:t>
      </w:r>
      <w:r w:rsidR="007F7D5F" w:rsidRPr="00A06ED8">
        <w:rPr>
          <w:rFonts w:ascii="標楷體" w:eastAsia="標楷體" w:hAnsi="標楷體"/>
          <w:sz w:val="28"/>
          <w:szCs w:val="28"/>
        </w:rPr>
        <w:t>本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小組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如有建議事項者，</w:t>
      </w:r>
      <w:r w:rsidR="007F7D5F" w:rsidRPr="00A06ED8">
        <w:rPr>
          <w:rFonts w:ascii="標楷體" w:eastAsia="標楷體" w:hAnsi="標楷體"/>
          <w:sz w:val="28"/>
          <w:szCs w:val="28"/>
        </w:rPr>
        <w:t>得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與之洽商</w:t>
      </w:r>
      <w:r w:rsidR="007F7D5F" w:rsidRPr="00A06ED8">
        <w:rPr>
          <w:rFonts w:ascii="標楷體" w:eastAsia="標楷體" w:hAnsi="標楷體"/>
          <w:sz w:val="28"/>
          <w:szCs w:val="28"/>
        </w:rPr>
        <w:t>，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受評廠商</w:t>
      </w:r>
      <w:r w:rsidR="007F7D5F" w:rsidRPr="00A06ED8">
        <w:rPr>
          <w:rFonts w:ascii="標楷體" w:eastAsia="標楷體" w:hAnsi="標楷體"/>
          <w:sz w:val="28"/>
          <w:szCs w:val="28"/>
        </w:rPr>
        <w:t>有接受或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不</w:t>
      </w:r>
      <w:r w:rsidR="007F7D5F" w:rsidRPr="00A06ED8">
        <w:rPr>
          <w:rFonts w:ascii="標楷體" w:eastAsia="標楷體" w:hAnsi="標楷體"/>
          <w:sz w:val="28"/>
          <w:szCs w:val="28"/>
        </w:rPr>
        <w:t>同意之權利。</w:t>
      </w:r>
    </w:p>
    <w:p w:rsidR="007F7D5F" w:rsidRPr="00A06ED8" w:rsidRDefault="00D05454" w:rsidP="00D05454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六</w:t>
      </w:r>
      <w:r w:rsidRPr="00A06ED8">
        <w:rPr>
          <w:rFonts w:ascii="標楷體" w:eastAsia="標楷體" w:hAnsi="標楷體" w:hint="eastAsia"/>
          <w:sz w:val="28"/>
          <w:szCs w:val="28"/>
        </w:rPr>
        <w:t>)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受評廠商</w:t>
      </w:r>
      <w:r w:rsidR="007F7D5F" w:rsidRPr="00A06ED8">
        <w:rPr>
          <w:rFonts w:ascii="標楷體" w:eastAsia="標楷體" w:hAnsi="標楷體"/>
          <w:sz w:val="28"/>
          <w:szCs w:val="28"/>
        </w:rPr>
        <w:t>經本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小組</w:t>
      </w:r>
      <w:r w:rsidR="007F7D5F" w:rsidRPr="00A06ED8">
        <w:rPr>
          <w:rFonts w:ascii="標楷體" w:eastAsia="標楷體" w:hAnsi="標楷體"/>
          <w:sz w:val="28"/>
          <w:szCs w:val="28"/>
        </w:rPr>
        <w:t>唱名三次未到者，視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為</w:t>
      </w:r>
      <w:r w:rsidR="007F7D5F" w:rsidRPr="00A06ED8">
        <w:rPr>
          <w:rFonts w:ascii="標楷體" w:eastAsia="標楷體" w:hAnsi="標楷體"/>
          <w:sz w:val="28"/>
          <w:szCs w:val="28"/>
        </w:rPr>
        <w:t>放棄「簡報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暨</w:t>
      </w:r>
      <w:r w:rsidR="007F7D5F" w:rsidRPr="00A06ED8">
        <w:rPr>
          <w:rFonts w:ascii="標楷體" w:eastAsia="標楷體" w:hAnsi="標楷體"/>
          <w:sz w:val="28"/>
          <w:szCs w:val="28"/>
        </w:rPr>
        <w:t>答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詢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」之機會，</w:t>
      </w:r>
      <w:r w:rsidR="007F7D5F" w:rsidRPr="00A06ED8">
        <w:rPr>
          <w:rFonts w:ascii="標楷體" w:eastAsia="標楷體" w:hAnsi="標楷體"/>
          <w:sz w:val="28"/>
          <w:szCs w:val="28"/>
        </w:rPr>
        <w:lastRenderedPageBreak/>
        <w:t>本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小組</w:t>
      </w:r>
      <w:r w:rsidR="007F7D5F" w:rsidRPr="00A06ED8">
        <w:rPr>
          <w:rFonts w:ascii="標楷體" w:eastAsia="標楷體" w:hAnsi="標楷體"/>
          <w:sz w:val="28"/>
          <w:szCs w:val="28"/>
        </w:rPr>
        <w:t>得就逕行對該「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企劃書</w:t>
      </w:r>
      <w:r w:rsidR="007F7D5F" w:rsidRPr="00A06ED8">
        <w:rPr>
          <w:rFonts w:ascii="標楷體" w:eastAsia="標楷體" w:hAnsi="標楷體"/>
          <w:sz w:val="28"/>
          <w:szCs w:val="28"/>
        </w:rPr>
        <w:t>」</w:t>
      </w:r>
      <w:r w:rsidR="00840126" w:rsidRPr="00A06ED8">
        <w:rPr>
          <w:rFonts w:ascii="標楷體" w:eastAsia="標楷體" w:hAnsi="標楷體"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（分）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，逾排定時間內始到場者，就所餘時間</w:t>
      </w:r>
      <w:r w:rsidR="007F7D5F" w:rsidRPr="00A06ED8">
        <w:rPr>
          <w:rFonts w:ascii="標楷體" w:eastAsia="標楷體" w:hAnsi="標楷體"/>
          <w:sz w:val="28"/>
          <w:szCs w:val="28"/>
        </w:rPr>
        <w:t>簡報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暨</w:t>
      </w:r>
      <w:r w:rsidR="007F7D5F" w:rsidRPr="00A06ED8">
        <w:rPr>
          <w:rFonts w:ascii="標楷體" w:eastAsia="標楷體" w:hAnsi="標楷體"/>
          <w:sz w:val="28"/>
          <w:szCs w:val="28"/>
        </w:rPr>
        <w:t>答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詢</w:t>
      </w:r>
      <w:proofErr w:type="gramEnd"/>
      <w:r w:rsidR="007F7D5F" w:rsidRPr="00A06ED8">
        <w:rPr>
          <w:rFonts w:ascii="標楷體" w:eastAsia="標楷體" w:hAnsi="標楷體" w:hint="eastAsia"/>
          <w:sz w:val="28"/>
          <w:szCs w:val="28"/>
        </w:rPr>
        <w:t>。</w:t>
      </w:r>
    </w:p>
    <w:p w:rsidR="007F7D5F" w:rsidRPr="00A06ED8" w:rsidRDefault="00D05454" w:rsidP="00D05454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七</w:t>
      </w:r>
      <w:r w:rsidRPr="00A06ED8">
        <w:rPr>
          <w:rFonts w:ascii="標楷體" w:eastAsia="標楷體" w:hAnsi="標楷體" w:hint="eastAsia"/>
          <w:sz w:val="28"/>
          <w:szCs w:val="28"/>
        </w:rPr>
        <w:t>)</w:t>
      </w:r>
      <w:r w:rsidR="007F7D5F" w:rsidRPr="00A06ED8">
        <w:rPr>
          <w:rFonts w:ascii="標楷體" w:eastAsia="標楷體" w:hAnsi="標楷體"/>
          <w:sz w:val="28"/>
          <w:szCs w:val="28"/>
        </w:rPr>
        <w:t>簡報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暨</w:t>
      </w:r>
      <w:r w:rsidR="007F7D5F" w:rsidRPr="00A06ED8">
        <w:rPr>
          <w:rFonts w:ascii="標楷體" w:eastAsia="標楷體" w:hAnsi="標楷體"/>
          <w:sz w:val="28"/>
          <w:szCs w:val="28"/>
        </w:rPr>
        <w:t>答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詢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所需之展示軟硬體設備，由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投標廠商</w:t>
      </w:r>
      <w:r w:rsidR="007F7D5F" w:rsidRPr="00A06ED8">
        <w:rPr>
          <w:rFonts w:ascii="標楷體" w:eastAsia="標楷體" w:hAnsi="標楷體"/>
          <w:sz w:val="28"/>
          <w:szCs w:val="28"/>
        </w:rPr>
        <w:t>自行備妥及架設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；</w:t>
      </w:r>
      <w:r w:rsidR="007F7D5F" w:rsidRPr="00A06ED8">
        <w:rPr>
          <w:rFonts w:ascii="標楷體" w:eastAsia="標楷體" w:hAnsi="標楷體"/>
          <w:sz w:val="28"/>
          <w:szCs w:val="28"/>
        </w:rPr>
        <w:t>另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不允許</w:t>
      </w:r>
      <w:r w:rsidR="007F7D5F" w:rsidRPr="00A06ED8">
        <w:rPr>
          <w:rFonts w:ascii="標楷體" w:eastAsia="標楷體" w:hAnsi="標楷體"/>
          <w:sz w:val="28"/>
          <w:szCs w:val="28"/>
        </w:rPr>
        <w:t>於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開始</w:t>
      </w:r>
      <w:r w:rsidR="00840126" w:rsidRPr="00A06ED8">
        <w:rPr>
          <w:rFonts w:ascii="標楷體" w:eastAsia="標楷體" w:hAnsi="標楷體"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前或於</w:t>
      </w:r>
      <w:r w:rsidR="007F7D5F" w:rsidRPr="00A06ED8">
        <w:rPr>
          <w:rFonts w:ascii="標楷體" w:eastAsia="標楷體" w:hAnsi="標楷體"/>
          <w:sz w:val="28"/>
          <w:szCs w:val="28"/>
        </w:rPr>
        <w:t>「簡報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暨</w:t>
      </w:r>
      <w:r w:rsidR="007F7D5F" w:rsidRPr="00A06ED8">
        <w:rPr>
          <w:rFonts w:ascii="標楷體" w:eastAsia="標楷體" w:hAnsi="標楷體"/>
          <w:sz w:val="28"/>
          <w:szCs w:val="28"/>
        </w:rPr>
        <w:t>答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詢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」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期間及其結束後另行</w:t>
      </w:r>
      <w:r w:rsidR="007F7D5F" w:rsidRPr="00A06ED8">
        <w:rPr>
          <w:rFonts w:ascii="標楷體" w:eastAsia="標楷體" w:hAnsi="標楷體"/>
          <w:sz w:val="28"/>
          <w:szCs w:val="28"/>
        </w:rPr>
        <w:t>提供補充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文件或</w:t>
      </w:r>
      <w:r w:rsidR="007F7D5F" w:rsidRPr="00A06ED8">
        <w:rPr>
          <w:rFonts w:ascii="標楷體" w:eastAsia="標楷體" w:hAnsi="標楷體"/>
          <w:sz w:val="28"/>
          <w:szCs w:val="28"/>
        </w:rPr>
        <w:t>資料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。</w:t>
      </w:r>
    </w:p>
    <w:p w:rsidR="007F7D5F" w:rsidRPr="00A06ED8" w:rsidRDefault="00D05454" w:rsidP="00D05454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八</w:t>
      </w:r>
      <w:r w:rsidRPr="00A06ED8">
        <w:rPr>
          <w:rFonts w:ascii="標楷體" w:eastAsia="標楷體" w:hAnsi="標楷體" w:hint="eastAsia"/>
          <w:sz w:val="28"/>
          <w:szCs w:val="28"/>
        </w:rPr>
        <w:t>)</w:t>
      </w:r>
      <w:r w:rsidR="007F7D5F" w:rsidRPr="00A06ED8">
        <w:rPr>
          <w:rFonts w:ascii="標楷體" w:eastAsia="標楷體" w:hAnsi="標楷體"/>
          <w:sz w:val="28"/>
          <w:szCs w:val="28"/>
        </w:rPr>
        <w:t>本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小組</w:t>
      </w:r>
      <w:r w:rsidR="007F7D5F" w:rsidRPr="00A06ED8">
        <w:rPr>
          <w:rFonts w:ascii="標楷體" w:eastAsia="標楷體" w:hAnsi="標楷體"/>
          <w:sz w:val="28"/>
          <w:szCs w:val="28"/>
        </w:rPr>
        <w:t>因不可抗力因素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，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須</w:t>
      </w:r>
      <w:r w:rsidR="007F7D5F" w:rsidRPr="00A06ED8">
        <w:rPr>
          <w:rFonts w:ascii="標楷體" w:eastAsia="標楷體" w:hAnsi="標楷體"/>
          <w:sz w:val="28"/>
          <w:szCs w:val="28"/>
        </w:rPr>
        <w:t>終止及改變</w:t>
      </w:r>
      <w:r w:rsidR="00840126" w:rsidRPr="00A06ED8">
        <w:rPr>
          <w:rFonts w:ascii="標楷體" w:eastAsia="標楷體" w:hAnsi="標楷體"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程序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及時程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者</w:t>
      </w:r>
      <w:proofErr w:type="gramEnd"/>
      <w:r w:rsidR="00840126" w:rsidRPr="00A06ED8">
        <w:rPr>
          <w:rFonts w:ascii="標楷體" w:eastAsia="標楷體" w:hAnsi="標楷體"/>
          <w:sz w:val="28"/>
          <w:szCs w:val="28"/>
        </w:rPr>
        <w:t>，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援用</w:t>
      </w:r>
      <w:r w:rsidR="007F7D5F" w:rsidRPr="00A06ED8">
        <w:rPr>
          <w:rFonts w:ascii="標楷體" w:eastAsia="標楷體" w:hAnsi="標楷體"/>
          <w:sz w:val="28"/>
          <w:szCs w:val="28"/>
        </w:rPr>
        <w:t>採購法規定辦理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。</w:t>
      </w:r>
    </w:p>
    <w:p w:rsidR="007F7D5F" w:rsidRPr="00A06ED8" w:rsidRDefault="00D05454" w:rsidP="00D05454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九</w:t>
      </w:r>
      <w:r w:rsidRPr="00A06ED8">
        <w:rPr>
          <w:rFonts w:ascii="標楷體" w:eastAsia="標楷體" w:hAnsi="標楷體" w:hint="eastAsia"/>
          <w:sz w:val="28"/>
          <w:szCs w:val="28"/>
        </w:rPr>
        <w:t>)</w:t>
      </w:r>
      <w:r w:rsidR="00840126" w:rsidRPr="00A06ED8">
        <w:rPr>
          <w:rFonts w:ascii="標楷體" w:eastAsia="標楷體" w:hAnsi="標楷體"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委員於</w:t>
      </w:r>
      <w:r w:rsidR="00840126" w:rsidRPr="00A06ED8">
        <w:rPr>
          <w:rFonts w:ascii="標楷體" w:eastAsia="標楷體" w:hAnsi="標楷體"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中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，</w:t>
      </w:r>
      <w:r w:rsidR="007F7D5F" w:rsidRPr="00A06ED8">
        <w:rPr>
          <w:rFonts w:ascii="標楷體" w:eastAsia="標楷體" w:hAnsi="標楷體"/>
          <w:sz w:val="28"/>
          <w:szCs w:val="28"/>
        </w:rPr>
        <w:t>得就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受評廠商</w:t>
      </w:r>
      <w:r w:rsidR="007F7D5F" w:rsidRPr="00A06ED8">
        <w:rPr>
          <w:rFonts w:ascii="標楷體" w:eastAsia="標楷體" w:hAnsi="標楷體"/>
          <w:sz w:val="28"/>
          <w:szCs w:val="28"/>
        </w:rPr>
        <w:t>所提與</w:t>
      </w:r>
      <w:r w:rsidR="00840126" w:rsidRPr="00A06ED8">
        <w:rPr>
          <w:rFonts w:ascii="標楷體" w:eastAsia="標楷體" w:hAnsi="標楷體"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項目有關之書面資料及簡報有關內容提出詢問，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受評廠商</w:t>
      </w:r>
      <w:r w:rsidR="007F7D5F" w:rsidRPr="00A06ED8">
        <w:rPr>
          <w:rFonts w:ascii="標楷體" w:eastAsia="標楷體" w:hAnsi="標楷體"/>
          <w:sz w:val="28"/>
          <w:szCs w:val="28"/>
        </w:rPr>
        <w:t>列席人員僅得就該詢問事項發言。</w:t>
      </w:r>
    </w:p>
    <w:p w:rsidR="007F7D5F" w:rsidRPr="00A06ED8" w:rsidRDefault="00D05454" w:rsidP="00D05454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十</w:t>
      </w:r>
      <w:r w:rsidRPr="00A06ED8">
        <w:rPr>
          <w:rFonts w:ascii="標楷體" w:eastAsia="標楷體" w:hAnsi="標楷體" w:hint="eastAsia"/>
          <w:sz w:val="28"/>
          <w:szCs w:val="28"/>
        </w:rPr>
        <w:t>)</w:t>
      </w:r>
      <w:r w:rsidR="007F7D5F" w:rsidRPr="00A06ED8">
        <w:rPr>
          <w:rFonts w:ascii="標楷體" w:eastAsia="標楷體" w:hAnsi="標楷體"/>
          <w:sz w:val="28"/>
          <w:szCs w:val="28"/>
        </w:rPr>
        <w:t>簡報及答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詢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計時於倒數1分鐘時，按鈴1聲；時間到時按鈴2聲，廠商應立即停止簡報。</w:t>
      </w:r>
    </w:p>
    <w:p w:rsidR="007F7D5F" w:rsidRPr="00A06ED8" w:rsidRDefault="00D05454" w:rsidP="00D05454">
      <w:pPr>
        <w:snapToGrid w:val="0"/>
        <w:spacing w:line="300" w:lineRule="auto"/>
        <w:ind w:leftChars="200" w:left="1320" w:hangingChars="300" w:hanging="84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十一</w:t>
      </w:r>
      <w:r w:rsidRPr="00A06ED8">
        <w:rPr>
          <w:rFonts w:ascii="標楷體" w:eastAsia="標楷體" w:hAnsi="標楷體" w:hint="eastAsia"/>
          <w:sz w:val="28"/>
          <w:szCs w:val="28"/>
        </w:rPr>
        <w:t>)</w:t>
      </w:r>
      <w:r w:rsidR="007F7D5F" w:rsidRPr="00A06ED8">
        <w:rPr>
          <w:rFonts w:ascii="標楷體" w:eastAsia="標楷體" w:hAnsi="標楷體"/>
          <w:sz w:val="28"/>
          <w:szCs w:val="28"/>
        </w:rPr>
        <w:t>為避免本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會</w:t>
      </w:r>
      <w:r w:rsidR="007F7D5F" w:rsidRPr="00A06ED8">
        <w:rPr>
          <w:rFonts w:ascii="標楷體" w:eastAsia="標楷體" w:hAnsi="標楷體"/>
          <w:sz w:val="28"/>
          <w:szCs w:val="28"/>
        </w:rPr>
        <w:t>準備簡報器材於使用中損壞，造成對後續尚未簡報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廠商</w:t>
      </w:r>
      <w:r w:rsidR="007F7D5F" w:rsidRPr="00A06ED8">
        <w:rPr>
          <w:rFonts w:ascii="標楷體" w:eastAsia="標楷體" w:hAnsi="標楷體"/>
          <w:sz w:val="28"/>
          <w:szCs w:val="28"/>
        </w:rPr>
        <w:t>之不公平現象，本案簡報所需各該器材（如電腦、投影機等），由各該</w:t>
      </w:r>
      <w:r w:rsidR="00840126" w:rsidRPr="00A06ED8">
        <w:rPr>
          <w:rFonts w:ascii="標楷體" w:eastAsia="標楷體" w:hAnsi="標楷體"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廠商自備。</w:t>
      </w:r>
    </w:p>
    <w:p w:rsidR="007F7D5F" w:rsidRPr="00A06ED8" w:rsidRDefault="00D05454" w:rsidP="00D05454">
      <w:pPr>
        <w:snapToGrid w:val="0"/>
        <w:spacing w:line="300" w:lineRule="auto"/>
        <w:ind w:leftChars="200" w:left="1320" w:hangingChars="300" w:hanging="84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十二</w:t>
      </w:r>
      <w:r w:rsidRPr="00A06ED8">
        <w:rPr>
          <w:rFonts w:ascii="標楷體" w:eastAsia="標楷體" w:hAnsi="標楷體" w:hint="eastAsia"/>
          <w:sz w:val="28"/>
          <w:szCs w:val="28"/>
        </w:rPr>
        <w:t>)</w:t>
      </w:r>
      <w:r w:rsidR="00840126" w:rsidRPr="00A06ED8">
        <w:rPr>
          <w:rFonts w:ascii="標楷體" w:eastAsia="標楷體" w:hAnsi="標楷體"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結果於簽報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本會理事長</w:t>
      </w:r>
      <w:r w:rsidR="007F7D5F" w:rsidRPr="00A06ED8">
        <w:rPr>
          <w:rFonts w:ascii="標楷體" w:eastAsia="標楷體" w:hAnsi="標楷體"/>
          <w:sz w:val="28"/>
          <w:szCs w:val="28"/>
        </w:rPr>
        <w:t>或其授權人員核定後方生效。</w:t>
      </w:r>
    </w:p>
    <w:p w:rsidR="007F7D5F" w:rsidRPr="00A06ED8" w:rsidRDefault="00D05454" w:rsidP="001164D9">
      <w:pPr>
        <w:snapToGrid w:val="0"/>
        <w:spacing w:line="300" w:lineRule="auto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拾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、</w:t>
      </w:r>
      <w:r w:rsidR="007F7D5F" w:rsidRPr="00A06ED8">
        <w:rPr>
          <w:rFonts w:ascii="標楷體" w:eastAsia="標楷體" w:hAnsi="標楷體"/>
          <w:sz w:val="28"/>
          <w:szCs w:val="28"/>
        </w:rPr>
        <w:t>優勝廠商評定方式：</w:t>
      </w:r>
    </w:p>
    <w:p w:rsidR="007F7D5F" w:rsidRPr="00A06ED8" w:rsidRDefault="00D05454" w:rsidP="00D05454">
      <w:pPr>
        <w:snapToGrid w:val="0"/>
        <w:spacing w:line="300" w:lineRule="auto"/>
        <w:ind w:leftChars="100" w:left="800" w:hangingChars="200" w:hanging="560"/>
        <w:jc w:val="both"/>
        <w:rPr>
          <w:rFonts w:ascii="標楷體" w:eastAsia="標楷體" w:hAnsi="標楷體"/>
          <w:kern w:val="16"/>
          <w:sz w:val="28"/>
          <w:szCs w:val="28"/>
        </w:rPr>
      </w:pPr>
      <w:r w:rsidRPr="00A06ED8">
        <w:rPr>
          <w:rFonts w:ascii="標楷體" w:eastAsia="標楷體" w:hAnsi="標楷體" w:hint="eastAsia"/>
          <w:kern w:val="16"/>
          <w:sz w:val="28"/>
          <w:szCs w:val="28"/>
        </w:rPr>
        <w:t>一、</w:t>
      </w:r>
      <w:proofErr w:type="gramStart"/>
      <w:r w:rsidR="007F7D5F" w:rsidRPr="00A06ED8">
        <w:rPr>
          <w:rFonts w:ascii="標楷體" w:eastAsia="標楷體" w:hAnsi="標楷體"/>
          <w:kern w:val="16"/>
          <w:sz w:val="28"/>
          <w:szCs w:val="28"/>
        </w:rPr>
        <w:t>採</w:t>
      </w:r>
      <w:proofErr w:type="gramEnd"/>
      <w:r w:rsidR="007F7D5F" w:rsidRPr="00A06ED8">
        <w:rPr>
          <w:rFonts w:ascii="標楷體" w:eastAsia="標楷體" w:hAnsi="標楷體"/>
          <w:kern w:val="16"/>
          <w:sz w:val="28"/>
          <w:szCs w:val="28"/>
        </w:rPr>
        <w:t>序位法</w:t>
      </w:r>
      <w:r w:rsidR="007F7D5F" w:rsidRPr="00A06ED8">
        <w:rPr>
          <w:rFonts w:ascii="標楷體" w:eastAsia="標楷體" w:hAnsi="標楷體" w:hint="eastAsia"/>
          <w:kern w:val="16"/>
          <w:sz w:val="28"/>
          <w:szCs w:val="28"/>
        </w:rPr>
        <w:t>：</w:t>
      </w:r>
    </w:p>
    <w:p w:rsidR="007F7D5F" w:rsidRPr="00A06ED8" w:rsidRDefault="00D05454" w:rsidP="00D05454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一</w:t>
      </w:r>
      <w:proofErr w:type="gramEnd"/>
      <w:r w:rsidRPr="00A06ED8">
        <w:rPr>
          <w:rFonts w:ascii="標楷體" w:eastAsia="標楷體" w:hAnsi="標楷體" w:hint="eastAsia"/>
          <w:sz w:val="28"/>
          <w:szCs w:val="28"/>
        </w:rPr>
        <w:t>)</w:t>
      </w:r>
      <w:r w:rsidR="007F7D5F" w:rsidRPr="00A06ED8">
        <w:rPr>
          <w:rFonts w:ascii="標楷體" w:eastAsia="標楷體" w:hAnsi="標楷體"/>
          <w:sz w:val="28"/>
          <w:szCs w:val="28"/>
        </w:rPr>
        <w:t>由工作小組提出初審意見，</w:t>
      </w:r>
      <w:r w:rsidR="00840126" w:rsidRPr="00A06ED8">
        <w:rPr>
          <w:rFonts w:ascii="標楷體" w:eastAsia="標楷體" w:hAnsi="標楷體"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委員就初審意見、廠商資料、</w:t>
      </w:r>
      <w:r w:rsidR="00840126" w:rsidRPr="00A06ED8">
        <w:rPr>
          <w:rFonts w:ascii="標楷體" w:eastAsia="標楷體" w:hAnsi="標楷體"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項目逐項討論後，由各</w:t>
      </w:r>
      <w:r w:rsidR="00840126" w:rsidRPr="00A06ED8">
        <w:rPr>
          <w:rFonts w:ascii="標楷體" w:eastAsia="標楷體" w:hAnsi="標楷體"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委員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辦理序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位評比，就個別廠商各</w:t>
      </w:r>
      <w:r w:rsidR="00840126" w:rsidRPr="00A06ED8">
        <w:rPr>
          <w:rFonts w:ascii="標楷體" w:eastAsia="標楷體" w:hAnsi="標楷體"/>
          <w:sz w:val="28"/>
          <w:szCs w:val="28"/>
        </w:rPr>
        <w:t>評</w:t>
      </w:r>
      <w:r w:rsidR="00840126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項目分別評分後予以加總，並依加總分數高低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轉換為序位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。個別廠商之平均總評分（計算至小數點以下二位數，小數點以下第三位四捨五入），</w:t>
      </w:r>
      <w:r w:rsidR="007F7D5F" w:rsidRPr="002166EB">
        <w:rPr>
          <w:rFonts w:ascii="標楷體" w:eastAsia="標楷體" w:hAnsi="標楷體"/>
          <w:color w:val="0070C0"/>
          <w:sz w:val="28"/>
          <w:szCs w:val="28"/>
        </w:rPr>
        <w:t>未達7</w:t>
      </w:r>
      <w:r w:rsidR="00631E9F" w:rsidRPr="002166EB">
        <w:rPr>
          <w:rFonts w:ascii="標楷體" w:eastAsia="標楷體" w:hAnsi="標楷體" w:hint="eastAsia"/>
          <w:color w:val="0070C0"/>
          <w:sz w:val="28"/>
          <w:szCs w:val="28"/>
        </w:rPr>
        <w:t>5</w:t>
      </w:r>
      <w:r w:rsidR="007F7D5F" w:rsidRPr="002166EB">
        <w:rPr>
          <w:rFonts w:ascii="標楷體" w:eastAsia="標楷體" w:hAnsi="標楷體"/>
          <w:color w:val="0070C0"/>
          <w:sz w:val="28"/>
          <w:szCs w:val="28"/>
        </w:rPr>
        <w:t>分者</w:t>
      </w:r>
      <w:r w:rsidR="007F7D5F" w:rsidRPr="00A06ED8">
        <w:rPr>
          <w:rFonts w:ascii="標楷體" w:eastAsia="標楷體" w:hAnsi="標楷體"/>
          <w:sz w:val="28"/>
          <w:szCs w:val="28"/>
        </w:rPr>
        <w:t>，不得列為議價對象。其全部廠商平均總評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分均未達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7</w:t>
      </w:r>
      <w:r w:rsidR="00631E9F" w:rsidRPr="00A06ED8">
        <w:rPr>
          <w:rFonts w:ascii="標楷體" w:eastAsia="標楷體" w:hAnsi="標楷體" w:hint="eastAsia"/>
          <w:sz w:val="28"/>
          <w:szCs w:val="28"/>
        </w:rPr>
        <w:t>5</w:t>
      </w:r>
      <w:r w:rsidR="007F7D5F" w:rsidRPr="00A06ED8">
        <w:rPr>
          <w:rFonts w:ascii="標楷體" w:eastAsia="標楷體" w:hAnsi="標楷體"/>
          <w:sz w:val="28"/>
          <w:szCs w:val="28"/>
        </w:rPr>
        <w:t>分者，則優勝廠商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從缺並廢標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。</w:t>
      </w:r>
    </w:p>
    <w:p w:rsidR="007F7D5F" w:rsidRPr="00A06ED8" w:rsidRDefault="00D05454" w:rsidP="00D05454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</w:t>
      </w:r>
      <w:r w:rsidR="007F7D5F" w:rsidRPr="00A06ED8">
        <w:rPr>
          <w:rFonts w:ascii="標楷體" w:eastAsia="標楷體" w:hAnsi="標楷體"/>
          <w:sz w:val="28"/>
          <w:szCs w:val="28"/>
        </w:rPr>
        <w:t>二</w:t>
      </w:r>
      <w:r w:rsidRPr="00A06ED8">
        <w:rPr>
          <w:rFonts w:ascii="標楷體" w:eastAsia="標楷體" w:hAnsi="標楷體" w:hint="eastAsia"/>
          <w:sz w:val="28"/>
          <w:szCs w:val="28"/>
        </w:rPr>
        <w:t>)</w:t>
      </w:r>
      <w:r w:rsidR="00D8363F" w:rsidRPr="00A06ED8">
        <w:rPr>
          <w:rFonts w:ascii="標楷體" w:eastAsia="標楷體" w:hAnsi="標楷體"/>
          <w:sz w:val="28"/>
          <w:szCs w:val="28"/>
        </w:rPr>
        <w:t>評</w:t>
      </w:r>
      <w:r w:rsidR="00D8363F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委員於各</w:t>
      </w:r>
      <w:r w:rsidR="00D8363F" w:rsidRPr="00A06ED8">
        <w:rPr>
          <w:rFonts w:ascii="標楷體" w:eastAsia="標楷體" w:hAnsi="標楷體"/>
          <w:sz w:val="28"/>
          <w:szCs w:val="28"/>
        </w:rPr>
        <w:t>評</w:t>
      </w:r>
      <w:r w:rsidR="00D8363F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項目之評分加總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轉換為序位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後，彙整合計各該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廠商之序位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，以平均總評分7</w:t>
      </w:r>
      <w:r w:rsidR="00631E9F" w:rsidRPr="00A06ED8">
        <w:rPr>
          <w:rFonts w:ascii="標楷體" w:eastAsia="標楷體" w:hAnsi="標楷體" w:hint="eastAsia"/>
          <w:sz w:val="28"/>
          <w:szCs w:val="28"/>
        </w:rPr>
        <w:t>5</w:t>
      </w:r>
      <w:r w:rsidR="007F7D5F" w:rsidRPr="00A06ED8">
        <w:rPr>
          <w:rFonts w:ascii="標楷體" w:eastAsia="標楷體" w:hAnsi="標楷體"/>
          <w:sz w:val="28"/>
          <w:szCs w:val="28"/>
        </w:rPr>
        <w:t>分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以上之序位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合計值最低廠商為第1名，而其標價合理，無浪費公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帑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情形，且經出席</w:t>
      </w:r>
      <w:r w:rsidR="00D8363F" w:rsidRPr="00A06ED8">
        <w:rPr>
          <w:rFonts w:ascii="標楷體" w:eastAsia="標楷體" w:hAnsi="標楷體"/>
          <w:sz w:val="28"/>
          <w:szCs w:val="28"/>
        </w:rPr>
        <w:t>評</w:t>
      </w:r>
      <w:r w:rsidR="00D8363F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委員過半數之決定者，為優勝廠商。平均總評分在7</w:t>
      </w:r>
      <w:r w:rsidR="00631E9F" w:rsidRPr="00A06ED8">
        <w:rPr>
          <w:rFonts w:ascii="標楷體" w:eastAsia="標楷體" w:hAnsi="標楷體" w:hint="eastAsia"/>
          <w:sz w:val="28"/>
          <w:szCs w:val="28"/>
        </w:rPr>
        <w:t>5</w:t>
      </w:r>
      <w:r w:rsidR="007F7D5F" w:rsidRPr="00A06ED8">
        <w:rPr>
          <w:rFonts w:ascii="標楷體" w:eastAsia="標楷體" w:hAnsi="標楷體"/>
          <w:sz w:val="28"/>
          <w:szCs w:val="28"/>
        </w:rPr>
        <w:t>分以上之第2名以後廠商，而其標價合理，無浪費公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帑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情形，且經出席</w:t>
      </w:r>
      <w:r w:rsidR="00D8363F" w:rsidRPr="00A06ED8">
        <w:rPr>
          <w:rFonts w:ascii="標楷體" w:eastAsia="標楷體" w:hAnsi="標楷體"/>
          <w:sz w:val="28"/>
          <w:szCs w:val="28"/>
        </w:rPr>
        <w:t>評</w:t>
      </w:r>
      <w:r w:rsidR="00D8363F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委員過半數之決定者，亦列為優勝廠商。</w:t>
      </w:r>
    </w:p>
    <w:p w:rsidR="007F7D5F" w:rsidRPr="00A06ED8" w:rsidRDefault="00D05454" w:rsidP="00D05454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</w:t>
      </w:r>
      <w:r w:rsidR="007F7D5F" w:rsidRPr="00A06ED8">
        <w:rPr>
          <w:rFonts w:ascii="標楷體" w:eastAsia="標楷體" w:hAnsi="標楷體"/>
          <w:sz w:val="28"/>
          <w:szCs w:val="28"/>
        </w:rPr>
        <w:t>三</w:t>
      </w:r>
      <w:r w:rsidRPr="00A06ED8">
        <w:rPr>
          <w:rFonts w:ascii="標楷體" w:eastAsia="標楷體" w:hAnsi="標楷體" w:hint="eastAsia"/>
          <w:sz w:val="28"/>
          <w:szCs w:val="28"/>
        </w:rPr>
        <w:t>)</w:t>
      </w:r>
      <w:r w:rsidR="007F7D5F" w:rsidRPr="00A06ED8">
        <w:rPr>
          <w:rFonts w:ascii="標楷體" w:eastAsia="標楷體" w:hAnsi="標楷體"/>
          <w:sz w:val="28"/>
          <w:szCs w:val="28"/>
        </w:rPr>
        <w:t>優勝廠商為1家者，以議價方式辦理；優勝廠商2家以上者，依優勝序位以依序議價方式辦理。若有2家（含）以上優勝廠商序位合計值相同者，其議價順序以標價低者優先議價。該等廠商報價仍相同者，擇獲得</w:t>
      </w:r>
      <w:r w:rsidR="00D8363F" w:rsidRPr="00A06ED8">
        <w:rPr>
          <w:rFonts w:ascii="標楷體" w:eastAsia="標楷體" w:hAnsi="標楷體"/>
          <w:sz w:val="28"/>
          <w:szCs w:val="28"/>
        </w:rPr>
        <w:t>評</w:t>
      </w:r>
      <w:r w:rsidR="00D8363F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委員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評定序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位第一較多者優先議價；仍相同者，抽籤決定之。</w:t>
      </w:r>
    </w:p>
    <w:p w:rsidR="007F7D5F" w:rsidRPr="00A06ED8" w:rsidRDefault="00D05454" w:rsidP="00D05454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</w:t>
      </w:r>
      <w:r w:rsidR="007F7D5F" w:rsidRPr="00A06ED8">
        <w:rPr>
          <w:rFonts w:ascii="標楷體" w:eastAsia="標楷體" w:hAnsi="標楷體"/>
          <w:sz w:val="28"/>
          <w:szCs w:val="28"/>
        </w:rPr>
        <w:t>四</w:t>
      </w:r>
      <w:r w:rsidRPr="00A06ED8">
        <w:rPr>
          <w:rFonts w:ascii="標楷體" w:eastAsia="標楷體" w:hAnsi="標楷體" w:hint="eastAsia"/>
          <w:sz w:val="28"/>
          <w:szCs w:val="28"/>
        </w:rPr>
        <w:t>)</w:t>
      </w:r>
      <w:r w:rsidR="00D8363F" w:rsidRPr="00A06ED8">
        <w:rPr>
          <w:rFonts w:ascii="標楷體" w:eastAsia="標楷體" w:hAnsi="標楷體"/>
          <w:sz w:val="28"/>
          <w:szCs w:val="28"/>
        </w:rPr>
        <w:t>評</w:t>
      </w:r>
      <w:r w:rsidR="00D8363F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委員</w:t>
      </w:r>
      <w:r w:rsidR="00D8363F" w:rsidRPr="00A06ED8">
        <w:rPr>
          <w:rFonts w:ascii="標楷體" w:eastAsia="標楷體" w:hAnsi="標楷體"/>
          <w:sz w:val="28"/>
          <w:szCs w:val="28"/>
        </w:rPr>
        <w:t>評</w:t>
      </w:r>
      <w:r w:rsidR="00D8363F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評分表及</w:t>
      </w:r>
      <w:r w:rsidR="00D8363F" w:rsidRPr="00A06ED8">
        <w:rPr>
          <w:rFonts w:ascii="標楷體" w:eastAsia="標楷體" w:hAnsi="標楷體"/>
          <w:sz w:val="28"/>
          <w:szCs w:val="28"/>
        </w:rPr>
        <w:t>評</w:t>
      </w:r>
      <w:r w:rsidR="00D8363F" w:rsidRPr="00A06ED8">
        <w:rPr>
          <w:rFonts w:ascii="標楷體" w:eastAsia="標楷體" w:hAnsi="標楷體" w:hint="eastAsia"/>
          <w:sz w:val="28"/>
          <w:szCs w:val="28"/>
        </w:rPr>
        <w:t>審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總表如附</w:t>
      </w:r>
      <w:r w:rsidR="001E0F29" w:rsidRPr="00A06ED8">
        <w:rPr>
          <w:rFonts w:ascii="標楷體" w:eastAsia="標楷體" w:hAnsi="標楷體" w:hint="eastAsia"/>
          <w:sz w:val="28"/>
          <w:szCs w:val="28"/>
        </w:rPr>
        <w:t>表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。</w:t>
      </w:r>
    </w:p>
    <w:p w:rsidR="007F7D5F" w:rsidRPr="00A06ED8" w:rsidRDefault="00D05454" w:rsidP="00D05454">
      <w:pPr>
        <w:snapToGrid w:val="0"/>
        <w:spacing w:line="300" w:lineRule="auto"/>
        <w:ind w:leftChars="100" w:left="80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kern w:val="16"/>
          <w:sz w:val="28"/>
          <w:szCs w:val="28"/>
        </w:rPr>
        <w:lastRenderedPageBreak/>
        <w:t>二、</w:t>
      </w:r>
      <w:r w:rsidR="00D8363F" w:rsidRPr="00A06ED8">
        <w:rPr>
          <w:rFonts w:ascii="標楷體" w:eastAsia="標楷體" w:hAnsi="標楷體"/>
          <w:kern w:val="16"/>
          <w:sz w:val="28"/>
          <w:szCs w:val="28"/>
        </w:rPr>
        <w:t>評</w:t>
      </w:r>
      <w:r w:rsidR="00D8363F" w:rsidRPr="00A06ED8">
        <w:rPr>
          <w:rFonts w:ascii="標楷體" w:eastAsia="標楷體" w:hAnsi="標楷體" w:hint="eastAsia"/>
          <w:kern w:val="16"/>
          <w:sz w:val="28"/>
          <w:szCs w:val="28"/>
        </w:rPr>
        <w:t>審</w:t>
      </w:r>
      <w:r w:rsidR="007F7D5F" w:rsidRPr="00A06ED8">
        <w:rPr>
          <w:rFonts w:ascii="標楷體" w:eastAsia="標楷體" w:hAnsi="標楷體" w:hint="eastAsia"/>
          <w:kern w:val="16"/>
          <w:sz w:val="28"/>
          <w:szCs w:val="28"/>
        </w:rPr>
        <w:t>標準：</w:t>
      </w:r>
      <w:proofErr w:type="gramStart"/>
      <w:r w:rsidR="007F7D5F" w:rsidRPr="00A06ED8">
        <w:rPr>
          <w:rFonts w:ascii="標楷體" w:eastAsia="標楷體" w:hAnsi="標楷體" w:hint="eastAsia"/>
          <w:sz w:val="28"/>
          <w:szCs w:val="28"/>
        </w:rPr>
        <w:t>採</w:t>
      </w:r>
      <w:proofErr w:type="gramEnd"/>
      <w:r w:rsidR="007F7D5F" w:rsidRPr="00A06ED8">
        <w:rPr>
          <w:rFonts w:ascii="標楷體" w:eastAsia="標楷體" w:hAnsi="標楷體" w:hint="eastAsia"/>
          <w:sz w:val="28"/>
          <w:szCs w:val="28"/>
        </w:rPr>
        <w:t>「序位法」，本案對各投標廠商，依下列各項目及配分，予以評分。</w:t>
      </w:r>
    </w:p>
    <w:tbl>
      <w:tblPr>
        <w:tblW w:w="0" w:type="auto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0"/>
        <w:gridCol w:w="2698"/>
      </w:tblGrid>
      <w:tr w:rsidR="00A06ED8" w:rsidRPr="00A06ED8" w:rsidTr="00D05454">
        <w:trPr>
          <w:trHeight w:val="567"/>
        </w:trPr>
        <w:tc>
          <w:tcPr>
            <w:tcW w:w="5670" w:type="dxa"/>
            <w:shd w:val="clear" w:color="auto" w:fill="D9D9D9" w:themeFill="background1" w:themeFillShade="D9"/>
            <w:vAlign w:val="center"/>
          </w:tcPr>
          <w:p w:rsidR="005B0D3B" w:rsidRPr="00A06ED8" w:rsidRDefault="00D8363F" w:rsidP="00D05454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/>
                <w:sz w:val="28"/>
                <w:szCs w:val="28"/>
              </w:rPr>
              <w:t>評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審</w:t>
            </w:r>
            <w:r w:rsidR="005B0D3B" w:rsidRPr="00A06ED8">
              <w:rPr>
                <w:rFonts w:ascii="標楷體" w:eastAsia="標楷體" w:hAnsi="標楷體" w:hint="eastAsia"/>
                <w:sz w:val="28"/>
                <w:szCs w:val="28"/>
              </w:rPr>
              <w:t>項目</w:t>
            </w:r>
          </w:p>
        </w:tc>
        <w:tc>
          <w:tcPr>
            <w:tcW w:w="2698" w:type="dxa"/>
            <w:shd w:val="clear" w:color="auto" w:fill="D9D9D9" w:themeFill="background1" w:themeFillShade="D9"/>
            <w:vAlign w:val="center"/>
          </w:tcPr>
          <w:p w:rsidR="005B0D3B" w:rsidRPr="00A06ED8" w:rsidRDefault="005B0D3B" w:rsidP="00D05454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配分</w:t>
            </w:r>
          </w:p>
        </w:tc>
      </w:tr>
      <w:tr w:rsidR="00A06ED8" w:rsidRPr="00A06ED8" w:rsidTr="00D05454">
        <w:trPr>
          <w:trHeight w:val="728"/>
        </w:trPr>
        <w:tc>
          <w:tcPr>
            <w:tcW w:w="5670" w:type="dxa"/>
            <w:shd w:val="clear" w:color="auto" w:fill="auto"/>
            <w:vAlign w:val="center"/>
          </w:tcPr>
          <w:p w:rsidR="005B0D3B" w:rsidRPr="00A06ED8" w:rsidRDefault="005B0D3B" w:rsidP="00D05454">
            <w:pPr>
              <w:snapToGrid w:val="0"/>
              <w:ind w:left="280" w:hangingChars="100" w:hanging="28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/>
                <w:sz w:val="28"/>
                <w:szCs w:val="28"/>
              </w:rPr>
              <w:t>1.執行方式及內容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(提出</w:t>
            </w:r>
            <w:r w:rsidRPr="00A06ED8">
              <w:rPr>
                <w:rFonts w:ascii="標楷體" w:eastAsia="標楷體" w:hAnsi="標楷體" w:hint="eastAsia"/>
                <w:bCs/>
                <w:sz w:val="28"/>
                <w:szCs w:val="28"/>
              </w:rPr>
              <w:t>預定搭乘航班行程表、交通安排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)</w:t>
            </w:r>
          </w:p>
        </w:tc>
        <w:tc>
          <w:tcPr>
            <w:tcW w:w="2698" w:type="dxa"/>
            <w:shd w:val="clear" w:color="auto" w:fill="auto"/>
            <w:vAlign w:val="center"/>
          </w:tcPr>
          <w:p w:rsidR="005B0D3B" w:rsidRPr="00A06ED8" w:rsidRDefault="00D05454" w:rsidP="00D05454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/>
                <w:sz w:val="28"/>
                <w:szCs w:val="28"/>
              </w:rPr>
              <w:t>3</w:t>
            </w:r>
            <w:r w:rsidR="005B0D3B" w:rsidRPr="00A06ED8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</w:p>
        </w:tc>
      </w:tr>
      <w:tr w:rsidR="00A06ED8" w:rsidRPr="00A06ED8" w:rsidTr="00D05454">
        <w:trPr>
          <w:trHeight w:val="728"/>
        </w:trPr>
        <w:tc>
          <w:tcPr>
            <w:tcW w:w="5670" w:type="dxa"/>
            <w:shd w:val="clear" w:color="auto" w:fill="auto"/>
            <w:vAlign w:val="center"/>
          </w:tcPr>
          <w:p w:rsidR="00D05454" w:rsidRPr="00A06ED8" w:rsidRDefault="00D05454" w:rsidP="00D05454">
            <w:pPr>
              <w:snapToGrid w:val="0"/>
              <w:ind w:left="280" w:hangingChars="100" w:hanging="28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/>
                <w:sz w:val="28"/>
                <w:szCs w:val="28"/>
              </w:rPr>
              <w:t>2.工作計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畫</w:t>
            </w:r>
            <w:r w:rsidRPr="00A06ED8">
              <w:rPr>
                <w:rFonts w:ascii="標楷體" w:eastAsia="標楷體" w:hAnsi="標楷體"/>
                <w:sz w:val="28"/>
                <w:szCs w:val="28"/>
              </w:rPr>
              <w:t>及預定進度</w:t>
            </w:r>
          </w:p>
        </w:tc>
        <w:tc>
          <w:tcPr>
            <w:tcW w:w="2698" w:type="dxa"/>
            <w:shd w:val="clear" w:color="auto" w:fill="auto"/>
            <w:vAlign w:val="center"/>
          </w:tcPr>
          <w:p w:rsidR="00D05454" w:rsidRPr="00A06ED8" w:rsidRDefault="00D05454" w:rsidP="00D05454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Pr="00A06ED8">
              <w:rPr>
                <w:rFonts w:ascii="標楷體" w:eastAsia="標楷體" w:hAnsi="標楷體"/>
                <w:sz w:val="28"/>
                <w:szCs w:val="28"/>
              </w:rPr>
              <w:t>0</w:t>
            </w:r>
          </w:p>
        </w:tc>
      </w:tr>
      <w:tr w:rsidR="00A06ED8" w:rsidRPr="00A06ED8" w:rsidTr="00D05454">
        <w:trPr>
          <w:trHeight w:val="728"/>
        </w:trPr>
        <w:tc>
          <w:tcPr>
            <w:tcW w:w="5670" w:type="dxa"/>
            <w:shd w:val="clear" w:color="auto" w:fill="auto"/>
            <w:vAlign w:val="center"/>
          </w:tcPr>
          <w:p w:rsidR="005B0D3B" w:rsidRPr="00A06ED8" w:rsidRDefault="00D05454" w:rsidP="00D05454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3</w:t>
            </w:r>
            <w:r w:rsidRPr="00A06ED8">
              <w:rPr>
                <w:rFonts w:ascii="標楷體" w:eastAsia="標楷體" w:hAnsi="標楷體"/>
                <w:sz w:val="28"/>
                <w:szCs w:val="28"/>
              </w:rPr>
              <w:t>.</w:t>
            </w:r>
            <w:r w:rsidR="005B0D3B" w:rsidRPr="00A06ED8">
              <w:rPr>
                <w:rFonts w:ascii="標楷體" w:eastAsia="標楷體" w:hAnsi="標楷體" w:hint="eastAsia"/>
                <w:sz w:val="28"/>
                <w:szCs w:val="28"/>
              </w:rPr>
              <w:t>廠商能力及經驗</w:t>
            </w:r>
          </w:p>
        </w:tc>
        <w:tc>
          <w:tcPr>
            <w:tcW w:w="2698" w:type="dxa"/>
            <w:shd w:val="clear" w:color="auto" w:fill="auto"/>
            <w:vAlign w:val="center"/>
          </w:tcPr>
          <w:p w:rsidR="005B0D3B" w:rsidRPr="00A06ED8" w:rsidRDefault="005B0D3B" w:rsidP="00D05454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30</w:t>
            </w:r>
          </w:p>
        </w:tc>
      </w:tr>
      <w:tr w:rsidR="00A06ED8" w:rsidRPr="00A06ED8" w:rsidTr="00D05454">
        <w:trPr>
          <w:trHeight w:val="728"/>
        </w:trPr>
        <w:tc>
          <w:tcPr>
            <w:tcW w:w="5670" w:type="dxa"/>
            <w:shd w:val="clear" w:color="auto" w:fill="auto"/>
            <w:vAlign w:val="center"/>
          </w:tcPr>
          <w:p w:rsidR="005B0D3B" w:rsidRPr="00A06ED8" w:rsidRDefault="00D05454" w:rsidP="00D05454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4</w:t>
            </w:r>
            <w:r w:rsidRPr="00A06ED8">
              <w:rPr>
                <w:rFonts w:ascii="標楷體" w:eastAsia="標楷體" w:hAnsi="標楷體"/>
                <w:sz w:val="28"/>
                <w:szCs w:val="28"/>
              </w:rPr>
              <w:t>.</w:t>
            </w:r>
            <w:r w:rsidR="005B0D3B" w:rsidRPr="00A06ED8">
              <w:rPr>
                <w:rFonts w:ascii="標楷體" w:eastAsia="標楷體" w:hAnsi="標楷體" w:hint="eastAsia"/>
                <w:sz w:val="28"/>
                <w:szCs w:val="28"/>
              </w:rPr>
              <w:t>經費合理性</w:t>
            </w:r>
          </w:p>
        </w:tc>
        <w:tc>
          <w:tcPr>
            <w:tcW w:w="2698" w:type="dxa"/>
            <w:shd w:val="clear" w:color="auto" w:fill="auto"/>
            <w:vAlign w:val="center"/>
          </w:tcPr>
          <w:p w:rsidR="005B0D3B" w:rsidRPr="00A06ED8" w:rsidRDefault="005B0D3B" w:rsidP="00D05454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20</w:t>
            </w:r>
          </w:p>
        </w:tc>
      </w:tr>
      <w:tr w:rsidR="00A06ED8" w:rsidRPr="00A06ED8" w:rsidTr="00D05454">
        <w:trPr>
          <w:trHeight w:val="728"/>
        </w:trPr>
        <w:tc>
          <w:tcPr>
            <w:tcW w:w="5670" w:type="dxa"/>
            <w:shd w:val="clear" w:color="auto" w:fill="auto"/>
            <w:vAlign w:val="center"/>
          </w:tcPr>
          <w:p w:rsidR="005B0D3B" w:rsidRPr="00A06ED8" w:rsidRDefault="00D05454" w:rsidP="00D05454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5</w:t>
            </w:r>
            <w:r w:rsidRPr="00A06ED8">
              <w:rPr>
                <w:rFonts w:ascii="標楷體" w:eastAsia="標楷體" w:hAnsi="標楷體"/>
                <w:sz w:val="28"/>
                <w:szCs w:val="28"/>
              </w:rPr>
              <w:t>.</w:t>
            </w:r>
            <w:r w:rsidR="005B0D3B" w:rsidRPr="00A06ED8">
              <w:rPr>
                <w:rFonts w:ascii="標楷體" w:eastAsia="標楷體" w:hAnsi="標楷體" w:hint="eastAsia"/>
                <w:sz w:val="28"/>
                <w:szCs w:val="28"/>
              </w:rPr>
              <w:t>簡報</w:t>
            </w:r>
          </w:p>
        </w:tc>
        <w:tc>
          <w:tcPr>
            <w:tcW w:w="2698" w:type="dxa"/>
            <w:shd w:val="clear" w:color="auto" w:fill="auto"/>
            <w:vAlign w:val="center"/>
          </w:tcPr>
          <w:p w:rsidR="005B0D3B" w:rsidRPr="00A06ED8" w:rsidRDefault="005B0D3B" w:rsidP="00D05454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10</w:t>
            </w:r>
          </w:p>
        </w:tc>
      </w:tr>
      <w:tr w:rsidR="00A06ED8" w:rsidRPr="00A06ED8" w:rsidTr="00D05454">
        <w:trPr>
          <w:trHeight w:val="728"/>
        </w:trPr>
        <w:tc>
          <w:tcPr>
            <w:tcW w:w="5670" w:type="dxa"/>
            <w:shd w:val="clear" w:color="auto" w:fill="auto"/>
            <w:vAlign w:val="center"/>
          </w:tcPr>
          <w:p w:rsidR="005B0D3B" w:rsidRPr="00A06ED8" w:rsidRDefault="005B0D3B" w:rsidP="006F051C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合</w:t>
            </w:r>
            <w:r w:rsidR="006F051C" w:rsidRPr="00A06ED8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="006F051C" w:rsidRPr="00A06ED8">
              <w:rPr>
                <w:rFonts w:ascii="標楷體" w:eastAsia="標楷體" w:hAnsi="標楷體"/>
                <w:sz w:val="28"/>
                <w:szCs w:val="28"/>
              </w:rPr>
              <w:t xml:space="preserve">             </w:t>
            </w: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計</w:t>
            </w:r>
          </w:p>
        </w:tc>
        <w:tc>
          <w:tcPr>
            <w:tcW w:w="2698" w:type="dxa"/>
            <w:shd w:val="clear" w:color="auto" w:fill="auto"/>
            <w:vAlign w:val="center"/>
          </w:tcPr>
          <w:p w:rsidR="005B0D3B" w:rsidRPr="00A06ED8" w:rsidRDefault="005B0D3B" w:rsidP="00D05454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A06ED8">
              <w:rPr>
                <w:rFonts w:ascii="標楷體" w:eastAsia="標楷體" w:hAnsi="標楷體" w:hint="eastAsia"/>
                <w:sz w:val="28"/>
                <w:szCs w:val="28"/>
              </w:rPr>
              <w:t>100</w:t>
            </w:r>
          </w:p>
        </w:tc>
      </w:tr>
    </w:tbl>
    <w:p w:rsidR="007F7D5F" w:rsidRPr="00A06ED8" w:rsidRDefault="00D05454" w:rsidP="00D05454">
      <w:pPr>
        <w:snapToGrid w:val="0"/>
        <w:spacing w:line="300" w:lineRule="auto"/>
        <w:ind w:leftChars="100" w:left="80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kern w:val="16"/>
          <w:sz w:val="28"/>
          <w:szCs w:val="28"/>
        </w:rPr>
        <w:t>三、</w:t>
      </w:r>
      <w:r w:rsidR="007F7D5F" w:rsidRPr="00A06ED8">
        <w:rPr>
          <w:rFonts w:ascii="標楷體" w:eastAsia="標楷體" w:hAnsi="標楷體" w:hint="eastAsia"/>
          <w:kern w:val="16"/>
          <w:sz w:val="28"/>
          <w:szCs w:val="28"/>
        </w:rPr>
        <w:t>補充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說明及規定:</w:t>
      </w:r>
    </w:p>
    <w:p w:rsidR="007F7D5F" w:rsidRPr="00A06ED8" w:rsidRDefault="006F051C" w:rsidP="006F051C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</w:t>
      </w:r>
      <w:proofErr w:type="gramStart"/>
      <w:r w:rsidRPr="00A06ED8">
        <w:rPr>
          <w:rFonts w:ascii="標楷體" w:eastAsia="標楷體" w:hAnsi="標楷體" w:hint="eastAsia"/>
          <w:sz w:val="28"/>
          <w:szCs w:val="28"/>
        </w:rPr>
        <w:t>一</w:t>
      </w:r>
      <w:proofErr w:type="gramEnd"/>
      <w:r w:rsidRPr="00A06ED8">
        <w:rPr>
          <w:rFonts w:ascii="標楷體" w:eastAsia="標楷體" w:hAnsi="標楷體"/>
          <w:sz w:val="28"/>
          <w:szCs w:val="28"/>
        </w:rPr>
        <w:t>)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投標文件澄清：投標文件如有需投標廠商說明者，將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援用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政府採購法第51條及其施行細則第60條辦理。</w:t>
      </w:r>
    </w:p>
    <w:p w:rsidR="007F7D5F" w:rsidRPr="00A06ED8" w:rsidRDefault="006F051C" w:rsidP="006F051C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(二</w:t>
      </w:r>
      <w:r w:rsidRPr="00A06ED8">
        <w:rPr>
          <w:rFonts w:ascii="標楷體" w:eastAsia="標楷體" w:hAnsi="標楷體"/>
          <w:sz w:val="28"/>
          <w:szCs w:val="28"/>
        </w:rPr>
        <w:t>)</w:t>
      </w:r>
      <w:r w:rsidR="00D8363F" w:rsidRPr="00A06ED8">
        <w:rPr>
          <w:rFonts w:ascii="標楷體" w:eastAsia="標楷體" w:hAnsi="標楷體"/>
          <w:sz w:val="28"/>
          <w:szCs w:val="28"/>
        </w:rPr>
        <w:t>評</w:t>
      </w:r>
      <w:r w:rsidR="00D8363F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委員名單保密規定</w:t>
      </w:r>
      <w:r w:rsidR="00D8363F" w:rsidRPr="00A06ED8">
        <w:rPr>
          <w:rFonts w:ascii="標楷體" w:eastAsia="標楷體" w:hAnsi="標楷體" w:hint="eastAsia"/>
          <w:sz w:val="28"/>
          <w:szCs w:val="28"/>
        </w:rPr>
        <w:t>：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本案未於招標文件中公告</w:t>
      </w:r>
      <w:r w:rsidR="00D8363F" w:rsidRPr="00A06ED8">
        <w:rPr>
          <w:rFonts w:ascii="標楷體" w:eastAsia="標楷體" w:hAnsi="標楷體"/>
          <w:sz w:val="28"/>
          <w:szCs w:val="28"/>
        </w:rPr>
        <w:t>評</w:t>
      </w:r>
      <w:r w:rsidR="00D8363F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委員名單，該名單於開始</w:t>
      </w:r>
      <w:r w:rsidR="00D8363F" w:rsidRPr="00A06ED8">
        <w:rPr>
          <w:rFonts w:ascii="標楷體" w:eastAsia="標楷體" w:hAnsi="標楷體"/>
          <w:sz w:val="28"/>
          <w:szCs w:val="28"/>
        </w:rPr>
        <w:t>評</w:t>
      </w:r>
      <w:r w:rsidR="00D8363F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前予以保密。廠商不得探詢委員名單。</w:t>
      </w:r>
    </w:p>
    <w:p w:rsidR="007F7D5F" w:rsidRPr="00A06ED8" w:rsidRDefault="006069AE" w:rsidP="001164D9">
      <w:pPr>
        <w:snapToGrid w:val="0"/>
        <w:spacing w:line="300" w:lineRule="auto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壹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拾</w:t>
      </w:r>
      <w:r w:rsidRPr="00A06ED8">
        <w:rPr>
          <w:rFonts w:ascii="標楷體" w:eastAsia="標楷體" w:hAnsi="標楷體" w:hint="eastAsia"/>
          <w:sz w:val="28"/>
          <w:szCs w:val="28"/>
        </w:rPr>
        <w:t>壹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、</w:t>
      </w:r>
      <w:r w:rsidR="007F7D5F" w:rsidRPr="00A06ED8">
        <w:rPr>
          <w:rFonts w:ascii="標楷體" w:eastAsia="標楷體" w:hAnsi="標楷體"/>
          <w:sz w:val="28"/>
          <w:szCs w:val="28"/>
        </w:rPr>
        <w:t>其他</w:t>
      </w:r>
      <w:r w:rsidR="00D8363F" w:rsidRPr="00A06ED8">
        <w:rPr>
          <w:rFonts w:ascii="標楷體" w:eastAsia="標楷體" w:hAnsi="標楷體"/>
          <w:sz w:val="28"/>
          <w:szCs w:val="28"/>
        </w:rPr>
        <w:t>評</w:t>
      </w:r>
      <w:r w:rsidR="00D8363F" w:rsidRPr="00A06ED8">
        <w:rPr>
          <w:rFonts w:ascii="標楷體" w:eastAsia="標楷體" w:hAnsi="標楷體" w:hint="eastAsia"/>
          <w:sz w:val="28"/>
          <w:szCs w:val="28"/>
        </w:rPr>
        <w:t>審</w:t>
      </w:r>
      <w:r w:rsidR="007F7D5F" w:rsidRPr="00A06ED8">
        <w:rPr>
          <w:rFonts w:ascii="標楷體" w:eastAsia="標楷體" w:hAnsi="標楷體"/>
          <w:sz w:val="28"/>
          <w:szCs w:val="28"/>
        </w:rPr>
        <w:t>注意事項</w:t>
      </w:r>
    </w:p>
    <w:p w:rsidR="007F7D5F" w:rsidRPr="00A06ED8" w:rsidRDefault="007F7D5F" w:rsidP="006069AE">
      <w:pPr>
        <w:snapToGrid w:val="0"/>
        <w:spacing w:line="300" w:lineRule="auto"/>
        <w:ind w:leftChars="100" w:left="800" w:hangingChars="200" w:hanging="560"/>
        <w:jc w:val="both"/>
        <w:rPr>
          <w:rFonts w:ascii="標楷體" w:eastAsia="標楷體" w:hAnsi="標楷體"/>
          <w:kern w:val="16"/>
          <w:sz w:val="28"/>
          <w:szCs w:val="28"/>
        </w:rPr>
      </w:pPr>
      <w:r w:rsidRPr="00A06ED8">
        <w:rPr>
          <w:rFonts w:ascii="標楷體" w:eastAsia="標楷體" w:hAnsi="標楷體"/>
          <w:sz w:val="28"/>
          <w:szCs w:val="28"/>
        </w:rPr>
        <w:t>一、本</w:t>
      </w:r>
      <w:r w:rsidRPr="00A06ED8">
        <w:rPr>
          <w:rFonts w:ascii="標楷體" w:eastAsia="標楷體" w:hAnsi="標楷體"/>
          <w:kern w:val="16"/>
          <w:sz w:val="28"/>
          <w:szCs w:val="28"/>
        </w:rPr>
        <w:t>案招標作業中，本</w:t>
      </w:r>
      <w:r w:rsidRPr="00A06ED8">
        <w:rPr>
          <w:rFonts w:ascii="標楷體" w:eastAsia="標楷體" w:hAnsi="標楷體" w:hint="eastAsia"/>
          <w:kern w:val="16"/>
          <w:sz w:val="28"/>
          <w:szCs w:val="28"/>
        </w:rPr>
        <w:t>會</w:t>
      </w:r>
      <w:r w:rsidRPr="00A06ED8">
        <w:rPr>
          <w:rFonts w:ascii="標楷體" w:eastAsia="標楷體" w:hAnsi="標楷體"/>
          <w:kern w:val="16"/>
          <w:sz w:val="28"/>
          <w:szCs w:val="28"/>
        </w:rPr>
        <w:t>得因故終止</w:t>
      </w:r>
      <w:r w:rsidR="00D8363F" w:rsidRPr="00A06ED8">
        <w:rPr>
          <w:rFonts w:ascii="標楷體" w:eastAsia="標楷體" w:hAnsi="標楷體"/>
          <w:kern w:val="16"/>
          <w:sz w:val="28"/>
          <w:szCs w:val="28"/>
        </w:rPr>
        <w:t>評</w:t>
      </w:r>
      <w:r w:rsidR="00D8363F" w:rsidRPr="00A06ED8">
        <w:rPr>
          <w:rFonts w:ascii="標楷體" w:eastAsia="標楷體" w:hAnsi="標楷體" w:hint="eastAsia"/>
          <w:kern w:val="16"/>
          <w:sz w:val="28"/>
          <w:szCs w:val="28"/>
        </w:rPr>
        <w:t>審</w:t>
      </w:r>
      <w:r w:rsidRPr="00A06ED8">
        <w:rPr>
          <w:rFonts w:ascii="標楷體" w:eastAsia="標楷體" w:hAnsi="標楷體"/>
          <w:kern w:val="16"/>
          <w:sz w:val="28"/>
          <w:szCs w:val="28"/>
        </w:rPr>
        <w:t>事宜，通知投標廠商領回</w:t>
      </w:r>
      <w:r w:rsidR="00D8363F" w:rsidRPr="00A06ED8">
        <w:rPr>
          <w:rFonts w:ascii="標楷體" w:eastAsia="標楷體" w:hAnsi="標楷體" w:hint="eastAsia"/>
          <w:kern w:val="16"/>
          <w:sz w:val="28"/>
          <w:szCs w:val="28"/>
        </w:rPr>
        <w:t>企劃</w:t>
      </w:r>
      <w:r w:rsidRPr="00A06ED8">
        <w:rPr>
          <w:rFonts w:ascii="標楷體" w:eastAsia="標楷體" w:hAnsi="標楷體"/>
          <w:kern w:val="16"/>
          <w:sz w:val="28"/>
          <w:szCs w:val="28"/>
        </w:rPr>
        <w:t>書。該廠商不得向本</w:t>
      </w:r>
      <w:r w:rsidRPr="00A06ED8">
        <w:rPr>
          <w:rFonts w:ascii="標楷體" w:eastAsia="標楷體" w:hAnsi="標楷體" w:hint="eastAsia"/>
          <w:kern w:val="16"/>
          <w:sz w:val="28"/>
          <w:szCs w:val="28"/>
        </w:rPr>
        <w:t>會</w:t>
      </w:r>
      <w:r w:rsidRPr="00A06ED8">
        <w:rPr>
          <w:rFonts w:ascii="標楷體" w:eastAsia="標楷體" w:hAnsi="標楷體"/>
          <w:kern w:val="16"/>
          <w:sz w:val="28"/>
          <w:szCs w:val="28"/>
        </w:rPr>
        <w:t>請求任何法律請求權及費用。</w:t>
      </w:r>
    </w:p>
    <w:p w:rsidR="007F7D5F" w:rsidRPr="00A06ED8" w:rsidRDefault="007F7D5F" w:rsidP="006069AE">
      <w:pPr>
        <w:snapToGrid w:val="0"/>
        <w:spacing w:line="300" w:lineRule="auto"/>
        <w:ind w:leftChars="100" w:left="800" w:hangingChars="200" w:hanging="560"/>
        <w:jc w:val="both"/>
        <w:rPr>
          <w:rFonts w:ascii="標楷體" w:eastAsia="標楷體" w:hAnsi="標楷體"/>
          <w:kern w:val="16"/>
          <w:sz w:val="28"/>
          <w:szCs w:val="28"/>
        </w:rPr>
      </w:pPr>
      <w:r w:rsidRPr="00A06ED8">
        <w:rPr>
          <w:rFonts w:ascii="標楷體" w:eastAsia="標楷體" w:hAnsi="標楷體"/>
          <w:kern w:val="16"/>
          <w:sz w:val="28"/>
          <w:szCs w:val="28"/>
        </w:rPr>
        <w:t>二、本</w:t>
      </w:r>
      <w:r w:rsidRPr="00A06ED8">
        <w:rPr>
          <w:rFonts w:ascii="標楷體" w:eastAsia="標楷體" w:hAnsi="標楷體" w:hint="eastAsia"/>
          <w:kern w:val="16"/>
          <w:sz w:val="28"/>
          <w:szCs w:val="28"/>
        </w:rPr>
        <w:t>會</w:t>
      </w:r>
      <w:r w:rsidRPr="00A06ED8">
        <w:rPr>
          <w:rFonts w:ascii="標楷體" w:eastAsia="標楷體" w:hAnsi="標楷體"/>
          <w:kern w:val="16"/>
          <w:sz w:val="28"/>
          <w:szCs w:val="28"/>
        </w:rPr>
        <w:t>取得基於本</w:t>
      </w:r>
      <w:r w:rsidRPr="00A06ED8">
        <w:rPr>
          <w:rFonts w:ascii="標楷體" w:eastAsia="標楷體" w:hAnsi="標楷體" w:hint="eastAsia"/>
          <w:kern w:val="16"/>
          <w:sz w:val="28"/>
          <w:szCs w:val="28"/>
        </w:rPr>
        <w:t>案</w:t>
      </w:r>
      <w:r w:rsidRPr="00A06ED8">
        <w:rPr>
          <w:rFonts w:ascii="標楷體" w:eastAsia="標楷體" w:hAnsi="標楷體"/>
          <w:kern w:val="16"/>
          <w:sz w:val="28"/>
          <w:szCs w:val="28"/>
        </w:rPr>
        <w:t>勞務</w:t>
      </w:r>
      <w:r w:rsidRPr="00A06ED8">
        <w:rPr>
          <w:rFonts w:ascii="標楷體" w:eastAsia="標楷體" w:hAnsi="標楷體" w:hint="eastAsia"/>
          <w:kern w:val="16"/>
          <w:sz w:val="28"/>
          <w:szCs w:val="28"/>
        </w:rPr>
        <w:t>採購</w:t>
      </w:r>
      <w:r w:rsidRPr="00A06ED8">
        <w:rPr>
          <w:rFonts w:ascii="標楷體" w:eastAsia="標楷體" w:hAnsi="標楷體"/>
          <w:kern w:val="16"/>
          <w:sz w:val="28"/>
          <w:szCs w:val="28"/>
        </w:rPr>
        <w:t>所得成</w:t>
      </w:r>
      <w:r w:rsidRPr="00A06ED8">
        <w:rPr>
          <w:rFonts w:ascii="標楷體" w:eastAsia="標楷體" w:hAnsi="標楷體" w:hint="eastAsia"/>
          <w:kern w:val="16"/>
          <w:sz w:val="28"/>
          <w:szCs w:val="28"/>
        </w:rPr>
        <w:t>果</w:t>
      </w:r>
      <w:r w:rsidRPr="00A06ED8">
        <w:rPr>
          <w:rFonts w:ascii="標楷體" w:eastAsia="標楷體" w:hAnsi="標楷體"/>
          <w:kern w:val="16"/>
          <w:sz w:val="28"/>
          <w:szCs w:val="28"/>
        </w:rPr>
        <w:t>相關物件之著作財產權，同時得標廠商及其使用人應配合同意不行使著作人格權。</w:t>
      </w:r>
    </w:p>
    <w:p w:rsidR="007F7D5F" w:rsidRPr="00A06ED8" w:rsidRDefault="007F7D5F" w:rsidP="006069AE">
      <w:pPr>
        <w:snapToGrid w:val="0"/>
        <w:spacing w:line="300" w:lineRule="auto"/>
        <w:ind w:leftChars="100" w:left="800" w:hangingChars="200" w:hanging="560"/>
        <w:jc w:val="both"/>
        <w:rPr>
          <w:rFonts w:ascii="標楷體" w:eastAsia="標楷體" w:hAnsi="標楷體"/>
          <w:kern w:val="16"/>
          <w:sz w:val="28"/>
          <w:szCs w:val="28"/>
        </w:rPr>
      </w:pPr>
      <w:r w:rsidRPr="00A06ED8">
        <w:rPr>
          <w:rFonts w:ascii="標楷體" w:eastAsia="標楷體" w:hAnsi="標楷體" w:hint="eastAsia"/>
          <w:kern w:val="16"/>
          <w:sz w:val="28"/>
          <w:szCs w:val="28"/>
        </w:rPr>
        <w:t>三、</w:t>
      </w:r>
      <w:r w:rsidRPr="00A06ED8">
        <w:rPr>
          <w:rFonts w:ascii="標楷體" w:eastAsia="標楷體" w:hAnsi="標楷體"/>
          <w:kern w:val="16"/>
          <w:sz w:val="28"/>
          <w:szCs w:val="28"/>
        </w:rPr>
        <w:t>本</w:t>
      </w:r>
      <w:r w:rsidRPr="00A06ED8">
        <w:rPr>
          <w:rFonts w:ascii="標楷體" w:eastAsia="標楷體" w:hAnsi="標楷體" w:hint="eastAsia"/>
          <w:kern w:val="16"/>
          <w:sz w:val="28"/>
          <w:szCs w:val="28"/>
        </w:rPr>
        <w:t>案勞務</w:t>
      </w:r>
      <w:r w:rsidRPr="00A06ED8">
        <w:rPr>
          <w:rFonts w:ascii="標楷體" w:eastAsia="標楷體" w:hAnsi="標楷體"/>
          <w:kern w:val="16"/>
          <w:sz w:val="28"/>
          <w:szCs w:val="28"/>
        </w:rPr>
        <w:t>採購有引用其他第三人著作者，應</w:t>
      </w:r>
      <w:r w:rsidRPr="00A06ED8">
        <w:rPr>
          <w:rFonts w:ascii="標楷體" w:eastAsia="標楷體" w:hAnsi="標楷體" w:hint="eastAsia"/>
          <w:kern w:val="16"/>
          <w:sz w:val="28"/>
          <w:szCs w:val="28"/>
        </w:rPr>
        <w:t>事</w:t>
      </w:r>
      <w:r w:rsidRPr="00A06ED8">
        <w:rPr>
          <w:rFonts w:ascii="標楷體" w:eastAsia="標楷體" w:hAnsi="標楷體"/>
          <w:kern w:val="16"/>
          <w:sz w:val="28"/>
          <w:szCs w:val="28"/>
        </w:rPr>
        <w:t>前取得原著作財產權人同意本</w:t>
      </w:r>
      <w:r w:rsidRPr="00A06ED8">
        <w:rPr>
          <w:rFonts w:ascii="標楷體" w:eastAsia="標楷體" w:hAnsi="標楷體" w:hint="eastAsia"/>
          <w:kern w:val="16"/>
          <w:sz w:val="28"/>
          <w:szCs w:val="28"/>
        </w:rPr>
        <w:t>會</w:t>
      </w:r>
      <w:r w:rsidRPr="00A06ED8">
        <w:rPr>
          <w:rFonts w:ascii="標楷體" w:eastAsia="標楷體" w:hAnsi="標楷體"/>
          <w:kern w:val="16"/>
          <w:sz w:val="28"/>
          <w:szCs w:val="28"/>
        </w:rPr>
        <w:t>、</w:t>
      </w:r>
      <w:r w:rsidRPr="00A06ED8">
        <w:rPr>
          <w:rFonts w:ascii="標楷體" w:eastAsia="標楷體" w:hAnsi="標楷體" w:hint="eastAsia"/>
          <w:kern w:val="16"/>
          <w:sz w:val="28"/>
          <w:szCs w:val="28"/>
        </w:rPr>
        <w:t>得</w:t>
      </w:r>
      <w:r w:rsidRPr="00A06ED8">
        <w:rPr>
          <w:rFonts w:ascii="標楷體" w:eastAsia="標楷體" w:hAnsi="標楷體"/>
          <w:kern w:val="16"/>
          <w:sz w:val="28"/>
          <w:szCs w:val="28"/>
        </w:rPr>
        <w:t>標廠商及其等各該使用人應用之證明文件。其有違法不當引用其他第三人著作而造成他人損害者，得標廠商應自行負責處理。</w:t>
      </w:r>
    </w:p>
    <w:p w:rsidR="007F7D5F" w:rsidRPr="00A06ED8" w:rsidRDefault="007F7D5F" w:rsidP="006069AE">
      <w:pPr>
        <w:snapToGrid w:val="0"/>
        <w:spacing w:line="300" w:lineRule="auto"/>
        <w:ind w:leftChars="100" w:left="80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/>
          <w:kern w:val="16"/>
          <w:sz w:val="28"/>
          <w:szCs w:val="28"/>
        </w:rPr>
        <w:t>四、智慧財產</w:t>
      </w:r>
      <w:r w:rsidRPr="00A06ED8">
        <w:rPr>
          <w:rFonts w:ascii="標楷體" w:eastAsia="標楷體" w:hAnsi="標楷體"/>
          <w:sz w:val="28"/>
          <w:szCs w:val="28"/>
        </w:rPr>
        <w:t>權歸屬:</w:t>
      </w:r>
    </w:p>
    <w:p w:rsidR="007F7D5F" w:rsidRPr="00A06ED8" w:rsidRDefault="006069AE" w:rsidP="006069AE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</w:t>
      </w:r>
      <w:proofErr w:type="gramStart"/>
      <w:r w:rsidRPr="00A06ED8">
        <w:rPr>
          <w:rFonts w:ascii="標楷體" w:eastAsia="標楷體" w:hAnsi="標楷體" w:hint="eastAsia"/>
          <w:sz w:val="28"/>
          <w:szCs w:val="28"/>
        </w:rPr>
        <w:t>一</w:t>
      </w:r>
      <w:proofErr w:type="gramEnd"/>
      <w:r w:rsidRPr="00A06ED8">
        <w:rPr>
          <w:rFonts w:ascii="標楷體" w:eastAsia="標楷體" w:hAnsi="標楷體"/>
          <w:sz w:val="28"/>
          <w:szCs w:val="28"/>
        </w:rPr>
        <w:t>)</w:t>
      </w:r>
      <w:r w:rsidR="007F7D5F" w:rsidRPr="00A06ED8">
        <w:rPr>
          <w:rFonts w:ascii="標楷體" w:eastAsia="標楷體" w:hAnsi="標楷體"/>
          <w:sz w:val="28"/>
          <w:szCs w:val="28"/>
        </w:rPr>
        <w:t>投標廠商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及投標廠商</w:t>
      </w:r>
      <w:r w:rsidR="007F7D5F" w:rsidRPr="00A06ED8">
        <w:rPr>
          <w:rFonts w:ascii="標楷體" w:eastAsia="標楷體" w:hAnsi="標楷體"/>
          <w:sz w:val="28"/>
          <w:szCs w:val="28"/>
        </w:rPr>
        <w:t>不符有違反智慧財產權法規之行為。其有違反情事發生者，投標廠商應承擔相關法律責任，與本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會</w:t>
      </w:r>
      <w:r w:rsidR="007F7D5F" w:rsidRPr="00A06ED8">
        <w:rPr>
          <w:rFonts w:ascii="標楷體" w:eastAsia="標楷體" w:hAnsi="標楷體"/>
          <w:sz w:val="28"/>
          <w:szCs w:val="28"/>
        </w:rPr>
        <w:t>無關。</w:t>
      </w:r>
    </w:p>
    <w:p w:rsidR="007F7D5F" w:rsidRPr="00A06ED8" w:rsidRDefault="006069AE" w:rsidP="006069AE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(二)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得標廠商</w:t>
      </w:r>
      <w:r w:rsidR="007F7D5F" w:rsidRPr="00A06ED8">
        <w:rPr>
          <w:rFonts w:ascii="標楷體" w:eastAsia="標楷體" w:hAnsi="標楷體"/>
          <w:sz w:val="28"/>
          <w:szCs w:val="28"/>
        </w:rPr>
        <w:t>交付相關文件，其有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智</w:t>
      </w:r>
      <w:r w:rsidR="007F7D5F" w:rsidRPr="00A06ED8">
        <w:rPr>
          <w:rFonts w:ascii="標楷體" w:eastAsia="標楷體" w:hAnsi="標楷體"/>
          <w:sz w:val="28"/>
          <w:szCs w:val="28"/>
        </w:rPr>
        <w:t>慧財產權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及其</w:t>
      </w:r>
      <w:r w:rsidR="007F7D5F" w:rsidRPr="00A06ED8">
        <w:rPr>
          <w:rFonts w:ascii="標楷體" w:eastAsia="標楷體" w:hAnsi="標楷體"/>
          <w:sz w:val="28"/>
          <w:szCs w:val="28"/>
        </w:rPr>
        <w:t>附著之物件歸屬本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會</w:t>
      </w:r>
      <w:r w:rsidR="007F7D5F" w:rsidRPr="00A06ED8">
        <w:rPr>
          <w:rFonts w:ascii="標楷體" w:eastAsia="標楷體" w:hAnsi="標楷體"/>
          <w:sz w:val="28"/>
          <w:szCs w:val="28"/>
        </w:rPr>
        <w:t>所有，其中含有第三人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開</w:t>
      </w:r>
      <w:r w:rsidR="007F7D5F" w:rsidRPr="00A06ED8">
        <w:rPr>
          <w:rFonts w:ascii="標楷體" w:eastAsia="標楷體" w:hAnsi="標楷體"/>
          <w:sz w:val="28"/>
          <w:szCs w:val="28"/>
        </w:rPr>
        <w:t>發之產品或無法判斷是否為第三人產品者，應自行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保證</w:t>
      </w:r>
      <w:r w:rsidR="007F7D5F" w:rsidRPr="00A06ED8">
        <w:rPr>
          <w:rFonts w:ascii="標楷體" w:eastAsia="標楷體" w:hAnsi="標楷體"/>
          <w:sz w:val="28"/>
          <w:szCs w:val="28"/>
        </w:rPr>
        <w:t>其使用之合法性或提供授權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證</w:t>
      </w:r>
      <w:r w:rsidR="007F7D5F" w:rsidRPr="00A06ED8">
        <w:rPr>
          <w:rFonts w:ascii="標楷體" w:eastAsia="標楷體" w:hAnsi="標楷體"/>
          <w:sz w:val="28"/>
          <w:szCs w:val="28"/>
        </w:rPr>
        <w:t>明文件保障本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會</w:t>
      </w:r>
      <w:r w:rsidR="007F7D5F" w:rsidRPr="00A06ED8">
        <w:rPr>
          <w:rFonts w:ascii="標楷體" w:eastAsia="標楷體" w:hAnsi="標楷體"/>
          <w:sz w:val="28"/>
          <w:szCs w:val="28"/>
        </w:rPr>
        <w:t>具有使用合法性。其有違反而導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致</w:t>
      </w:r>
      <w:r w:rsidR="007F7D5F" w:rsidRPr="00A06ED8">
        <w:rPr>
          <w:rFonts w:ascii="標楷體" w:eastAsia="標楷體" w:hAnsi="標楷體"/>
          <w:sz w:val="28"/>
          <w:szCs w:val="28"/>
        </w:rPr>
        <w:t>本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會</w:t>
      </w:r>
      <w:r w:rsidR="007F7D5F" w:rsidRPr="00A06ED8">
        <w:rPr>
          <w:rFonts w:ascii="標楷體" w:eastAsia="標楷體" w:hAnsi="標楷體"/>
          <w:sz w:val="28"/>
          <w:szCs w:val="28"/>
        </w:rPr>
        <w:t>受有損害者，得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標廠商</w:t>
      </w:r>
      <w:r w:rsidR="007F7D5F" w:rsidRPr="00A06ED8">
        <w:rPr>
          <w:rFonts w:ascii="標楷體" w:eastAsia="標楷體" w:hAnsi="標楷體"/>
          <w:sz w:val="28"/>
          <w:szCs w:val="28"/>
        </w:rPr>
        <w:t>應負相關損害賠償責任(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含</w:t>
      </w:r>
      <w:r w:rsidR="007F7D5F" w:rsidRPr="00A06ED8">
        <w:rPr>
          <w:rFonts w:ascii="標楷體" w:eastAsia="標楷體" w:hAnsi="標楷體"/>
          <w:sz w:val="28"/>
          <w:szCs w:val="28"/>
        </w:rPr>
        <w:t>訴訟、</w:t>
      </w:r>
      <w:r w:rsidR="007F7D5F" w:rsidRPr="00A06ED8">
        <w:rPr>
          <w:rFonts w:ascii="標楷體" w:eastAsia="標楷體" w:hAnsi="標楷體"/>
          <w:sz w:val="28"/>
          <w:szCs w:val="28"/>
        </w:rPr>
        <w:lastRenderedPageBreak/>
        <w:t>律師費用及其他損害賠償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)</w:t>
      </w:r>
      <w:r w:rsidR="007F7D5F" w:rsidRPr="00A06ED8">
        <w:rPr>
          <w:rFonts w:ascii="標楷體" w:eastAsia="標楷體" w:hAnsi="標楷體"/>
          <w:sz w:val="28"/>
          <w:szCs w:val="28"/>
        </w:rPr>
        <w:t>。</w:t>
      </w:r>
    </w:p>
    <w:p w:rsidR="007F7D5F" w:rsidRPr="00A06ED8" w:rsidRDefault="006069AE" w:rsidP="006069AE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(三</w:t>
      </w:r>
      <w:r w:rsidRPr="00A06ED8">
        <w:rPr>
          <w:rFonts w:ascii="標楷體" w:eastAsia="標楷體" w:hAnsi="標楷體"/>
          <w:sz w:val="28"/>
          <w:szCs w:val="28"/>
        </w:rPr>
        <w:t>)</w:t>
      </w:r>
      <w:r w:rsidR="007F7D5F" w:rsidRPr="00A06ED8">
        <w:rPr>
          <w:rFonts w:ascii="標楷體" w:eastAsia="標楷體" w:hAnsi="標楷體"/>
          <w:sz w:val="28"/>
          <w:szCs w:val="28"/>
        </w:rPr>
        <w:t>投標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廠商</w:t>
      </w:r>
      <w:r w:rsidR="007F7D5F" w:rsidRPr="00A06ED8">
        <w:rPr>
          <w:rFonts w:ascii="標楷體" w:eastAsia="標楷體" w:hAnsi="標楷體"/>
          <w:sz w:val="28"/>
          <w:szCs w:val="28"/>
        </w:rPr>
        <w:t>對本委辦需求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規</w:t>
      </w:r>
      <w:r w:rsidR="007F7D5F" w:rsidRPr="00A06ED8">
        <w:rPr>
          <w:rFonts w:ascii="標楷體" w:eastAsia="標楷體" w:hAnsi="標楷體"/>
          <w:sz w:val="28"/>
          <w:szCs w:val="28"/>
        </w:rPr>
        <w:t>範書如有疑問，向本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會洽詢。</w:t>
      </w:r>
    </w:p>
    <w:p w:rsidR="007F7D5F" w:rsidRPr="00A06ED8" w:rsidRDefault="006069AE" w:rsidP="006069AE">
      <w:pPr>
        <w:snapToGrid w:val="0"/>
        <w:spacing w:line="300" w:lineRule="auto"/>
        <w:ind w:leftChars="200" w:left="1040" w:hangingChars="200" w:hanging="560"/>
        <w:jc w:val="both"/>
        <w:rPr>
          <w:rFonts w:ascii="標楷體" w:eastAsia="標楷體" w:hAnsi="標楷體"/>
          <w:sz w:val="28"/>
          <w:szCs w:val="28"/>
        </w:rPr>
      </w:pPr>
      <w:r w:rsidRPr="00A06ED8">
        <w:rPr>
          <w:rFonts w:ascii="標楷體" w:eastAsia="標楷體" w:hAnsi="標楷體" w:hint="eastAsia"/>
          <w:sz w:val="28"/>
          <w:szCs w:val="28"/>
        </w:rPr>
        <w:t>(四)</w:t>
      </w:r>
      <w:proofErr w:type="gramStart"/>
      <w:r w:rsidR="007F7D5F" w:rsidRPr="00A06ED8">
        <w:rPr>
          <w:rFonts w:ascii="標楷體" w:eastAsia="標楷體" w:hAnsi="標楷體"/>
          <w:sz w:val="28"/>
          <w:szCs w:val="28"/>
        </w:rPr>
        <w:t>本</w:t>
      </w:r>
      <w:r w:rsidR="007F7D5F" w:rsidRPr="00A06ED8">
        <w:rPr>
          <w:rFonts w:ascii="標楷體" w:eastAsia="標楷體" w:hAnsi="標楷體" w:hint="eastAsia"/>
          <w:sz w:val="28"/>
          <w:szCs w:val="28"/>
        </w:rPr>
        <w:t>委辦</w:t>
      </w:r>
      <w:proofErr w:type="gramEnd"/>
      <w:r w:rsidR="007F7D5F" w:rsidRPr="00A06ED8">
        <w:rPr>
          <w:rFonts w:ascii="標楷體" w:eastAsia="標楷體" w:hAnsi="標楷體"/>
          <w:sz w:val="28"/>
          <w:szCs w:val="28"/>
        </w:rPr>
        <w:t>需求規範書</w:t>
      </w:r>
      <w:r w:rsidR="00BB1FC2" w:rsidRPr="00A06ED8">
        <w:rPr>
          <w:rFonts w:ascii="標楷體" w:eastAsia="標楷體" w:hAnsi="標楷體"/>
          <w:sz w:val="28"/>
          <w:szCs w:val="28"/>
        </w:rPr>
        <w:t>如有未盡事宜，均</w:t>
      </w:r>
      <w:r w:rsidR="00BB1FC2" w:rsidRPr="00A06ED8">
        <w:rPr>
          <w:rFonts w:ascii="標楷體" w:eastAsia="標楷體" w:hAnsi="標楷體" w:hint="eastAsia"/>
          <w:sz w:val="28"/>
          <w:szCs w:val="28"/>
        </w:rPr>
        <w:t>援用</w:t>
      </w:r>
      <w:r w:rsidR="007F7D5F" w:rsidRPr="00A06ED8">
        <w:rPr>
          <w:rFonts w:ascii="標楷體" w:eastAsia="標楷體" w:hAnsi="標楷體"/>
          <w:sz w:val="28"/>
          <w:szCs w:val="28"/>
        </w:rPr>
        <w:t>政府採購相關法規辦理。</w:t>
      </w:r>
    </w:p>
    <w:p w:rsidR="007F7D5F" w:rsidRPr="004C3D47" w:rsidRDefault="007F7D5F" w:rsidP="001164D9">
      <w:pPr>
        <w:snapToGrid w:val="0"/>
        <w:spacing w:line="300" w:lineRule="auto"/>
        <w:jc w:val="both"/>
        <w:rPr>
          <w:rFonts w:ascii="標楷體" w:eastAsia="標楷體" w:hAnsi="標楷體"/>
          <w:sz w:val="28"/>
          <w:szCs w:val="28"/>
        </w:rPr>
      </w:pPr>
    </w:p>
    <w:p w:rsidR="00FE7749" w:rsidRPr="006069AE" w:rsidRDefault="00FE7749" w:rsidP="001164D9">
      <w:pPr>
        <w:snapToGrid w:val="0"/>
        <w:spacing w:line="300" w:lineRule="auto"/>
        <w:jc w:val="both"/>
        <w:rPr>
          <w:rFonts w:ascii="標楷體" w:eastAsia="標楷體" w:hAnsi="標楷體"/>
          <w:sz w:val="28"/>
          <w:szCs w:val="28"/>
        </w:rPr>
      </w:pPr>
    </w:p>
    <w:p w:rsidR="0002251A" w:rsidRPr="00BD3F3E" w:rsidRDefault="00FE7749" w:rsidP="002166EB">
      <w:pPr>
        <w:snapToGrid w:val="0"/>
        <w:spacing w:line="300" w:lineRule="auto"/>
        <w:jc w:val="center"/>
        <w:rPr>
          <w:rFonts w:ascii="標楷體" w:eastAsia="標楷體" w:hAnsi="標楷體"/>
          <w:b/>
          <w:sz w:val="28"/>
          <w:szCs w:val="28"/>
        </w:rPr>
      </w:pPr>
      <w:r w:rsidRPr="004C3D47">
        <w:rPr>
          <w:rFonts w:ascii="標楷體" w:eastAsia="標楷體" w:hAnsi="標楷體"/>
          <w:sz w:val="28"/>
          <w:szCs w:val="28"/>
        </w:rPr>
        <w:br w:type="page"/>
      </w:r>
      <w:r w:rsidR="00480C6C" w:rsidRPr="00BD3F3E">
        <w:rPr>
          <w:rFonts w:ascii="標楷體" w:eastAsia="標楷體" w:hAnsi="標楷體" w:hint="eastAsia"/>
          <w:b/>
          <w:sz w:val="28"/>
          <w:szCs w:val="28"/>
        </w:rPr>
        <w:lastRenderedPageBreak/>
        <w:t>中華民國</w:t>
      </w:r>
      <w:r w:rsidR="005F5A3D" w:rsidRPr="00BD3F3E">
        <w:rPr>
          <w:rFonts w:ascii="標楷體" w:eastAsia="標楷體" w:hAnsi="標楷體" w:hint="eastAsia"/>
          <w:b/>
          <w:sz w:val="28"/>
          <w:szCs w:val="28"/>
        </w:rPr>
        <w:t>手球</w:t>
      </w:r>
      <w:r w:rsidR="00480C6C" w:rsidRPr="00BD3F3E">
        <w:rPr>
          <w:rFonts w:ascii="標楷體" w:eastAsia="標楷體" w:hAnsi="標楷體" w:hint="eastAsia"/>
          <w:b/>
          <w:sz w:val="28"/>
          <w:szCs w:val="28"/>
        </w:rPr>
        <w:t>協會參加</w:t>
      </w:r>
      <w:proofErr w:type="gramStart"/>
      <w:r w:rsidR="005F5A3D" w:rsidRPr="00BD3F3E">
        <w:rPr>
          <w:rFonts w:ascii="標楷體" w:eastAsia="標楷體" w:hAnsi="標楷體" w:hint="eastAsia"/>
          <w:b/>
          <w:sz w:val="28"/>
          <w:szCs w:val="28"/>
        </w:rPr>
        <w:t>113</w:t>
      </w:r>
      <w:proofErr w:type="gramEnd"/>
      <w:r w:rsidR="005F5A3D" w:rsidRPr="00BD3F3E">
        <w:rPr>
          <w:rFonts w:ascii="標楷體" w:eastAsia="標楷體" w:hAnsi="標楷體" w:hint="eastAsia"/>
          <w:b/>
          <w:sz w:val="28"/>
          <w:szCs w:val="28"/>
        </w:rPr>
        <w:t>年度第21屆亞洲男子手球錦標賽往返機票</w:t>
      </w:r>
      <w:r w:rsidR="002166EB" w:rsidRPr="00BD3F3E">
        <w:rPr>
          <w:rFonts w:ascii="標楷體" w:eastAsia="標楷體" w:hAnsi="標楷體" w:hint="eastAsia"/>
          <w:b/>
          <w:sz w:val="28"/>
          <w:szCs w:val="28"/>
        </w:rPr>
        <w:t>採購</w:t>
      </w:r>
      <w:r w:rsidR="00480C6C" w:rsidRPr="00BD3F3E">
        <w:rPr>
          <w:rFonts w:ascii="標楷體" w:eastAsia="標楷體" w:hAnsi="標楷體" w:hint="eastAsia"/>
          <w:b/>
          <w:sz w:val="28"/>
          <w:szCs w:val="28"/>
        </w:rPr>
        <w:t>案</w:t>
      </w:r>
      <w:r w:rsidR="000D52B7" w:rsidRPr="00BD3F3E">
        <w:rPr>
          <w:rFonts w:ascii="新細明體" w:hAnsi="新細明體" w:hint="eastAsia"/>
          <w:b/>
          <w:sz w:val="28"/>
          <w:szCs w:val="28"/>
        </w:rPr>
        <w:t>【</w:t>
      </w:r>
      <w:r w:rsidR="00D8363F" w:rsidRPr="00BD3F3E">
        <w:rPr>
          <w:rFonts w:ascii="標楷體" w:eastAsia="標楷體" w:hAnsi="標楷體"/>
          <w:b/>
          <w:sz w:val="28"/>
          <w:szCs w:val="28"/>
        </w:rPr>
        <w:t>評</w:t>
      </w:r>
      <w:r w:rsidR="00D8363F" w:rsidRPr="00BD3F3E">
        <w:rPr>
          <w:rFonts w:ascii="標楷體" w:eastAsia="標楷體" w:hAnsi="標楷體" w:hint="eastAsia"/>
          <w:b/>
          <w:sz w:val="28"/>
          <w:szCs w:val="28"/>
        </w:rPr>
        <w:t>審</w:t>
      </w:r>
      <w:r w:rsidR="003815CA" w:rsidRPr="00BD3F3E">
        <w:rPr>
          <w:rFonts w:ascii="標楷體" w:eastAsia="標楷體" w:hAnsi="標楷體"/>
          <w:b/>
          <w:sz w:val="28"/>
          <w:szCs w:val="28"/>
        </w:rPr>
        <w:t>委員評分表</w:t>
      </w:r>
      <w:r w:rsidR="000D52B7" w:rsidRPr="00BD3F3E">
        <w:rPr>
          <w:rFonts w:ascii="新細明體" w:hAnsi="新細明體" w:hint="eastAsia"/>
          <w:b/>
          <w:sz w:val="28"/>
          <w:szCs w:val="28"/>
        </w:rPr>
        <w:t>】</w:t>
      </w:r>
    </w:p>
    <w:p w:rsidR="002C3EEF" w:rsidRPr="004C3D47" w:rsidRDefault="002C3EEF" w:rsidP="001164D9">
      <w:pPr>
        <w:snapToGrid w:val="0"/>
        <w:spacing w:line="300" w:lineRule="auto"/>
        <w:jc w:val="both"/>
        <w:rPr>
          <w:rFonts w:ascii="標楷體" w:eastAsia="標楷體" w:hAnsi="標楷體"/>
          <w:b/>
          <w:sz w:val="28"/>
          <w:szCs w:val="28"/>
        </w:rPr>
      </w:pPr>
    </w:p>
    <w:p w:rsidR="002C3EEF" w:rsidRPr="000D52B7" w:rsidRDefault="00D8363F" w:rsidP="001164D9">
      <w:pPr>
        <w:snapToGrid w:val="0"/>
        <w:spacing w:line="300" w:lineRule="auto"/>
        <w:jc w:val="both"/>
        <w:rPr>
          <w:rFonts w:ascii="標楷體" w:eastAsia="標楷體" w:hAnsi="標楷體"/>
          <w:sz w:val="28"/>
          <w:szCs w:val="28"/>
        </w:rPr>
      </w:pPr>
      <w:r w:rsidRPr="000D52B7">
        <w:rPr>
          <w:rFonts w:ascii="標楷體" w:eastAsia="標楷體" w:hAnsi="標楷體"/>
          <w:sz w:val="28"/>
          <w:szCs w:val="28"/>
        </w:rPr>
        <w:t>評</w:t>
      </w:r>
      <w:r w:rsidRPr="000D52B7">
        <w:rPr>
          <w:rFonts w:ascii="標楷體" w:eastAsia="標楷體" w:hAnsi="標楷體" w:hint="eastAsia"/>
          <w:sz w:val="28"/>
          <w:szCs w:val="28"/>
        </w:rPr>
        <w:t>審委員編號：</w:t>
      </w:r>
      <w:proofErr w:type="gramStart"/>
      <w:r w:rsidRPr="000D52B7">
        <w:rPr>
          <w:rFonts w:ascii="標楷體" w:eastAsia="標楷體" w:hAnsi="標楷體" w:hint="eastAsia"/>
          <w:sz w:val="28"/>
          <w:szCs w:val="28"/>
        </w:rPr>
        <w:t>＿＿＿＿＿</w:t>
      </w:r>
      <w:proofErr w:type="gramEnd"/>
      <w:r w:rsidRPr="000D52B7">
        <w:rPr>
          <w:rFonts w:ascii="標楷體" w:eastAsia="標楷體" w:hAnsi="標楷體" w:hint="eastAsia"/>
          <w:sz w:val="28"/>
          <w:szCs w:val="28"/>
        </w:rPr>
        <w:t xml:space="preserve">        </w:t>
      </w:r>
      <w:r w:rsidR="002B37ED" w:rsidRPr="000D52B7">
        <w:rPr>
          <w:rFonts w:ascii="標楷體" w:eastAsia="標楷體" w:hAnsi="標楷體" w:hint="eastAsia"/>
          <w:sz w:val="28"/>
          <w:szCs w:val="28"/>
        </w:rPr>
        <w:t xml:space="preserve">   </w:t>
      </w:r>
      <w:r w:rsidR="007D5B32" w:rsidRPr="000D52B7">
        <w:rPr>
          <w:rFonts w:ascii="標楷體" w:eastAsia="標楷體" w:hAnsi="標楷體" w:hint="eastAsia"/>
          <w:sz w:val="28"/>
          <w:szCs w:val="28"/>
        </w:rPr>
        <w:t xml:space="preserve">     </w:t>
      </w:r>
      <w:r w:rsidR="000D52B7" w:rsidRPr="000D52B7">
        <w:rPr>
          <w:rFonts w:ascii="標楷體" w:eastAsia="標楷體" w:hAnsi="標楷體"/>
          <w:sz w:val="28"/>
          <w:szCs w:val="28"/>
        </w:rPr>
        <w:t xml:space="preserve">     </w:t>
      </w:r>
      <w:r w:rsidR="007D5B32" w:rsidRPr="000D52B7">
        <w:rPr>
          <w:rFonts w:ascii="標楷體" w:eastAsia="標楷體" w:hAnsi="標楷體" w:hint="eastAsia"/>
          <w:sz w:val="28"/>
          <w:szCs w:val="28"/>
        </w:rPr>
        <w:t xml:space="preserve"> </w:t>
      </w:r>
      <w:r w:rsidR="002B37ED" w:rsidRPr="000D52B7">
        <w:rPr>
          <w:rFonts w:ascii="標楷體" w:eastAsia="標楷體" w:hAnsi="標楷體" w:hint="eastAsia"/>
          <w:sz w:val="28"/>
          <w:szCs w:val="28"/>
        </w:rPr>
        <w:t xml:space="preserve"> </w:t>
      </w:r>
      <w:r w:rsidR="002C3EEF" w:rsidRPr="000D52B7">
        <w:rPr>
          <w:rFonts w:ascii="標楷體" w:eastAsia="標楷體" w:hAnsi="標楷體" w:hint="eastAsia"/>
          <w:sz w:val="28"/>
          <w:szCs w:val="28"/>
        </w:rPr>
        <w:t>日期</w:t>
      </w:r>
      <w:r w:rsidR="007D5B32" w:rsidRPr="000D52B7">
        <w:rPr>
          <w:rFonts w:ascii="標楷體" w:eastAsia="標楷體" w:hAnsi="標楷體" w:hint="eastAsia"/>
          <w:sz w:val="28"/>
          <w:szCs w:val="28"/>
        </w:rPr>
        <w:t>：</w:t>
      </w:r>
      <w:r w:rsidR="005F5A3D" w:rsidRPr="000D52B7">
        <w:rPr>
          <w:rFonts w:ascii="標楷體" w:eastAsia="標楷體" w:hAnsi="標楷體" w:hint="eastAsia"/>
          <w:sz w:val="28"/>
          <w:szCs w:val="28"/>
        </w:rPr>
        <w:t xml:space="preserve">   </w:t>
      </w:r>
      <w:r w:rsidR="002C3EEF" w:rsidRPr="000D52B7">
        <w:rPr>
          <w:rFonts w:ascii="標楷體" w:eastAsia="標楷體" w:hAnsi="標楷體" w:hint="eastAsia"/>
          <w:sz w:val="28"/>
          <w:szCs w:val="28"/>
        </w:rPr>
        <w:t>年   月   日</w:t>
      </w:r>
    </w:p>
    <w:tbl>
      <w:tblPr>
        <w:tblW w:w="96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73"/>
        <w:gridCol w:w="851"/>
        <w:gridCol w:w="815"/>
        <w:gridCol w:w="815"/>
        <w:gridCol w:w="815"/>
        <w:gridCol w:w="815"/>
        <w:gridCol w:w="1984"/>
      </w:tblGrid>
      <w:tr w:rsidR="000D52B7" w:rsidRPr="000D52B7" w:rsidTr="000D52B7">
        <w:trPr>
          <w:trHeight w:val="532"/>
        </w:trPr>
        <w:tc>
          <w:tcPr>
            <w:tcW w:w="3573" w:type="dxa"/>
            <w:vMerge w:val="restart"/>
            <w:shd w:val="clear" w:color="auto" w:fill="auto"/>
            <w:vAlign w:val="center"/>
          </w:tcPr>
          <w:p w:rsidR="005B0D3B" w:rsidRPr="000D52B7" w:rsidRDefault="00D8363F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/>
                <w:sz w:val="28"/>
                <w:szCs w:val="28"/>
              </w:rPr>
              <w:t>評</w:t>
            </w: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審</w:t>
            </w:r>
            <w:r w:rsidR="005B0D3B" w:rsidRPr="000D52B7">
              <w:rPr>
                <w:rFonts w:ascii="標楷體" w:eastAsia="標楷體" w:hAnsi="標楷體" w:hint="eastAsia"/>
                <w:sz w:val="28"/>
                <w:szCs w:val="28"/>
              </w:rPr>
              <w:t>項目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配分</w:t>
            </w:r>
          </w:p>
        </w:tc>
        <w:tc>
          <w:tcPr>
            <w:tcW w:w="3260" w:type="dxa"/>
            <w:gridSpan w:val="4"/>
            <w:shd w:val="clear" w:color="auto" w:fill="auto"/>
            <w:vAlign w:val="center"/>
          </w:tcPr>
          <w:p w:rsidR="005B0D3B" w:rsidRPr="000D52B7" w:rsidRDefault="005B0D3B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廠商編號及得分</w:t>
            </w:r>
          </w:p>
        </w:tc>
        <w:tc>
          <w:tcPr>
            <w:tcW w:w="1984" w:type="dxa"/>
            <w:vAlign w:val="center"/>
          </w:tcPr>
          <w:p w:rsidR="000D52B7" w:rsidRPr="000D52B7" w:rsidRDefault="005B0D3B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評審意見</w:t>
            </w:r>
          </w:p>
          <w:p w:rsidR="005B0D3B" w:rsidRPr="000D52B7" w:rsidRDefault="005B0D3B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  <w:highlight w:val="yellow"/>
              </w:rPr>
            </w:pP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(優、缺點)</w:t>
            </w:r>
          </w:p>
        </w:tc>
      </w:tr>
      <w:tr w:rsidR="000D52B7" w:rsidRPr="000D52B7" w:rsidTr="002166EB">
        <w:trPr>
          <w:trHeight w:val="532"/>
        </w:trPr>
        <w:tc>
          <w:tcPr>
            <w:tcW w:w="3573" w:type="dxa"/>
            <w:vMerge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2</w:t>
            </w: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3</w:t>
            </w:r>
          </w:p>
        </w:tc>
        <w:tc>
          <w:tcPr>
            <w:tcW w:w="815" w:type="dxa"/>
            <w:vAlign w:val="center"/>
          </w:tcPr>
          <w:p w:rsidR="005B0D3B" w:rsidRPr="000D52B7" w:rsidRDefault="005B0D3B" w:rsidP="002166EB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4</w:t>
            </w:r>
          </w:p>
        </w:tc>
        <w:tc>
          <w:tcPr>
            <w:tcW w:w="1984" w:type="dxa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D52B7" w:rsidRPr="000D52B7" w:rsidTr="002166EB">
        <w:trPr>
          <w:trHeight w:val="911"/>
        </w:trPr>
        <w:tc>
          <w:tcPr>
            <w:tcW w:w="3573" w:type="dxa"/>
            <w:shd w:val="clear" w:color="auto" w:fill="auto"/>
            <w:vAlign w:val="center"/>
          </w:tcPr>
          <w:p w:rsidR="005B0D3B" w:rsidRPr="000D52B7" w:rsidRDefault="005B0D3B" w:rsidP="000D52B7">
            <w:pPr>
              <w:snapToGrid w:val="0"/>
              <w:ind w:left="280" w:hangingChars="100" w:hanging="28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/>
                <w:sz w:val="28"/>
                <w:szCs w:val="28"/>
              </w:rPr>
              <w:t>1.執行方式及內容</w:t>
            </w: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(提出</w:t>
            </w:r>
            <w:r w:rsidRPr="000D52B7">
              <w:rPr>
                <w:rFonts w:ascii="標楷體" w:eastAsia="標楷體" w:hAnsi="標楷體" w:hint="eastAsia"/>
                <w:bCs/>
                <w:sz w:val="28"/>
                <w:szCs w:val="28"/>
              </w:rPr>
              <w:t>預定搭乘航班行程表</w:t>
            </w: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)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B0D3B" w:rsidRPr="000D52B7" w:rsidRDefault="002166EB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3</w:t>
            </w:r>
            <w:r w:rsidR="005B0D3B" w:rsidRPr="000D52B7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4" w:type="dxa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D52B7" w:rsidRPr="000D52B7" w:rsidTr="002166EB">
        <w:trPr>
          <w:trHeight w:val="911"/>
        </w:trPr>
        <w:tc>
          <w:tcPr>
            <w:tcW w:w="3573" w:type="dxa"/>
            <w:shd w:val="clear" w:color="auto" w:fill="auto"/>
            <w:vAlign w:val="center"/>
          </w:tcPr>
          <w:p w:rsidR="002166EB" w:rsidRPr="000D52B7" w:rsidRDefault="002166E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/>
                <w:sz w:val="28"/>
                <w:szCs w:val="28"/>
              </w:rPr>
              <w:t>2.工作計</w:t>
            </w: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畫</w:t>
            </w:r>
            <w:r w:rsidRPr="000D52B7">
              <w:rPr>
                <w:rFonts w:ascii="標楷體" w:eastAsia="標楷體" w:hAnsi="標楷體"/>
                <w:sz w:val="28"/>
                <w:szCs w:val="28"/>
              </w:rPr>
              <w:t>及預定進度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2166EB" w:rsidRPr="000D52B7" w:rsidRDefault="002166EB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Pr="000D52B7">
              <w:rPr>
                <w:rFonts w:ascii="標楷體" w:eastAsia="標楷體" w:hAnsi="標楷體"/>
                <w:sz w:val="28"/>
                <w:szCs w:val="28"/>
              </w:rPr>
              <w:t>0</w:t>
            </w:r>
          </w:p>
        </w:tc>
        <w:tc>
          <w:tcPr>
            <w:tcW w:w="815" w:type="dxa"/>
            <w:shd w:val="clear" w:color="auto" w:fill="auto"/>
            <w:vAlign w:val="center"/>
          </w:tcPr>
          <w:p w:rsidR="002166EB" w:rsidRPr="000D52B7" w:rsidRDefault="002166E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shd w:val="clear" w:color="auto" w:fill="auto"/>
            <w:vAlign w:val="center"/>
          </w:tcPr>
          <w:p w:rsidR="002166EB" w:rsidRPr="000D52B7" w:rsidRDefault="002166E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shd w:val="clear" w:color="auto" w:fill="auto"/>
            <w:vAlign w:val="center"/>
          </w:tcPr>
          <w:p w:rsidR="002166EB" w:rsidRPr="000D52B7" w:rsidRDefault="002166E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vAlign w:val="center"/>
          </w:tcPr>
          <w:p w:rsidR="002166EB" w:rsidRPr="000D52B7" w:rsidRDefault="002166E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4" w:type="dxa"/>
          </w:tcPr>
          <w:p w:rsidR="002166EB" w:rsidRPr="000D52B7" w:rsidRDefault="002166E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D52B7" w:rsidRPr="000D52B7" w:rsidTr="002166EB">
        <w:trPr>
          <w:trHeight w:val="911"/>
        </w:trPr>
        <w:tc>
          <w:tcPr>
            <w:tcW w:w="3573" w:type="dxa"/>
            <w:shd w:val="clear" w:color="auto" w:fill="auto"/>
            <w:vAlign w:val="center"/>
          </w:tcPr>
          <w:p w:rsidR="005B0D3B" w:rsidRPr="000D52B7" w:rsidRDefault="002166E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3</w:t>
            </w:r>
            <w:r w:rsidRPr="000D52B7">
              <w:rPr>
                <w:rFonts w:ascii="標楷體" w:eastAsia="標楷體" w:hAnsi="標楷體"/>
                <w:sz w:val="28"/>
                <w:szCs w:val="28"/>
              </w:rPr>
              <w:t>.</w:t>
            </w:r>
            <w:r w:rsidR="005B0D3B" w:rsidRPr="000D52B7">
              <w:rPr>
                <w:rFonts w:ascii="標楷體" w:eastAsia="標楷體" w:hAnsi="標楷體" w:hint="eastAsia"/>
                <w:sz w:val="28"/>
                <w:szCs w:val="28"/>
              </w:rPr>
              <w:t>廠商能力及經驗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B0D3B" w:rsidRPr="000D52B7" w:rsidRDefault="005B0D3B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30</w:t>
            </w: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4" w:type="dxa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D52B7" w:rsidRPr="000D52B7" w:rsidTr="002166EB">
        <w:trPr>
          <w:trHeight w:val="911"/>
        </w:trPr>
        <w:tc>
          <w:tcPr>
            <w:tcW w:w="3573" w:type="dxa"/>
            <w:shd w:val="clear" w:color="auto" w:fill="auto"/>
            <w:vAlign w:val="center"/>
          </w:tcPr>
          <w:p w:rsidR="005B0D3B" w:rsidRPr="000D52B7" w:rsidRDefault="002166E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4</w:t>
            </w:r>
            <w:r w:rsidRPr="000D52B7">
              <w:rPr>
                <w:rFonts w:ascii="標楷體" w:eastAsia="標楷體" w:hAnsi="標楷體"/>
                <w:sz w:val="28"/>
                <w:szCs w:val="28"/>
              </w:rPr>
              <w:t>.</w:t>
            </w:r>
            <w:r w:rsidR="005B0D3B" w:rsidRPr="000D52B7">
              <w:rPr>
                <w:rFonts w:ascii="標楷體" w:eastAsia="標楷體" w:hAnsi="標楷體" w:hint="eastAsia"/>
                <w:sz w:val="28"/>
                <w:szCs w:val="28"/>
              </w:rPr>
              <w:t>經費合理性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B0D3B" w:rsidRPr="000D52B7" w:rsidRDefault="005B0D3B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20</w:t>
            </w: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4" w:type="dxa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D52B7" w:rsidRPr="000D52B7" w:rsidTr="002166EB">
        <w:trPr>
          <w:trHeight w:val="911"/>
        </w:trPr>
        <w:tc>
          <w:tcPr>
            <w:tcW w:w="3573" w:type="dxa"/>
            <w:shd w:val="clear" w:color="auto" w:fill="auto"/>
            <w:vAlign w:val="center"/>
          </w:tcPr>
          <w:p w:rsidR="005B0D3B" w:rsidRPr="000D52B7" w:rsidRDefault="002166E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5</w:t>
            </w:r>
            <w:r w:rsidRPr="000D52B7">
              <w:rPr>
                <w:rFonts w:ascii="標楷體" w:eastAsia="標楷體" w:hAnsi="標楷體"/>
                <w:sz w:val="28"/>
                <w:szCs w:val="28"/>
              </w:rPr>
              <w:t>.</w:t>
            </w:r>
            <w:r w:rsidR="005B0D3B" w:rsidRPr="000D52B7">
              <w:rPr>
                <w:rFonts w:ascii="標楷體" w:eastAsia="標楷體" w:hAnsi="標楷體" w:hint="eastAsia"/>
                <w:sz w:val="28"/>
                <w:szCs w:val="28"/>
              </w:rPr>
              <w:t>簡報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B0D3B" w:rsidRPr="000D52B7" w:rsidRDefault="005B0D3B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10</w:t>
            </w: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4" w:type="dxa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D52B7" w:rsidRPr="000D52B7" w:rsidTr="002166EB">
        <w:trPr>
          <w:trHeight w:val="911"/>
        </w:trPr>
        <w:tc>
          <w:tcPr>
            <w:tcW w:w="3573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得分合計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B0D3B" w:rsidRPr="000D52B7" w:rsidRDefault="005B0D3B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100</w:t>
            </w: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4" w:type="dxa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D52B7" w:rsidRPr="000D52B7" w:rsidTr="002166EB">
        <w:trPr>
          <w:trHeight w:val="911"/>
        </w:trPr>
        <w:tc>
          <w:tcPr>
            <w:tcW w:w="4424" w:type="dxa"/>
            <w:gridSpan w:val="2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proofErr w:type="gramStart"/>
            <w:r w:rsidRPr="000D52B7">
              <w:rPr>
                <w:rFonts w:ascii="標楷體" w:eastAsia="標楷體" w:hAnsi="標楷體" w:hint="eastAsia"/>
                <w:sz w:val="28"/>
                <w:szCs w:val="28"/>
              </w:rPr>
              <w:t>轉換為序位</w:t>
            </w:r>
            <w:proofErr w:type="gramEnd"/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shd w:val="clear" w:color="auto" w:fill="auto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15" w:type="dxa"/>
            <w:vAlign w:val="center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984" w:type="dxa"/>
          </w:tcPr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D52B7" w:rsidRPr="000D52B7" w:rsidTr="002166EB">
        <w:trPr>
          <w:trHeight w:val="5379"/>
        </w:trPr>
        <w:tc>
          <w:tcPr>
            <w:tcW w:w="9668" w:type="dxa"/>
            <w:gridSpan w:val="7"/>
            <w:shd w:val="clear" w:color="auto" w:fill="auto"/>
            <w:vAlign w:val="center"/>
          </w:tcPr>
          <w:p w:rsidR="005B0D3B" w:rsidRPr="000D52B7" w:rsidRDefault="005B0D3B" w:rsidP="002166EB">
            <w:pPr>
              <w:pStyle w:val="af0"/>
              <w:snapToGrid w:val="0"/>
              <w:jc w:val="both"/>
            </w:pPr>
            <w:r w:rsidRPr="000D52B7">
              <w:rPr>
                <w:rFonts w:hint="eastAsia"/>
              </w:rPr>
              <w:t>備註：本人知悉</w:t>
            </w:r>
            <w:r w:rsidRPr="000D52B7">
              <w:t>、並遵守「採購評選委員會委員須知」</w:t>
            </w:r>
            <w:r w:rsidRPr="000D52B7">
              <w:rPr>
                <w:rFonts w:hint="eastAsia"/>
              </w:rPr>
              <w:t>之</w:t>
            </w:r>
            <w:r w:rsidRPr="000D52B7">
              <w:t>內容。</w:t>
            </w:r>
          </w:p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  <w:p w:rsidR="005B0D3B" w:rsidRPr="000D52B7" w:rsidRDefault="005B0D3B" w:rsidP="002166EB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  <w:p w:rsidR="005B0D3B" w:rsidRPr="000D52B7" w:rsidRDefault="002166EB" w:rsidP="00904181">
            <w:pPr>
              <w:pStyle w:val="af0"/>
              <w:snapToGrid w:val="0"/>
              <w:ind w:firstLineChars="2400" w:firstLine="6720"/>
              <w:jc w:val="both"/>
            </w:pPr>
            <w:r w:rsidRPr="000D52B7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4196080</wp:posOffset>
                      </wp:positionH>
                      <wp:positionV relativeFrom="paragraph">
                        <wp:posOffset>377190</wp:posOffset>
                      </wp:positionV>
                      <wp:extent cx="1874520" cy="1649095"/>
                      <wp:effectExtent l="635" t="0" r="1270" b="3175"/>
                      <wp:wrapNone/>
                      <wp:docPr id="1" name="Rectangle 4" descr="50%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74520" cy="1649095"/>
                              </a:xfrm>
                              <a:prstGeom prst="rect">
                                <a:avLst/>
                              </a:prstGeom>
                              <a:pattFill prst="pct50">
                                <a:fgClr>
                                  <a:srgbClr val="5A5A5A"/>
                                </a:fgClr>
                                <a:bgClr>
                                  <a:srgbClr val="FFFFFF"/>
                                </a:bgClr>
                              </a:patt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0D4ED57B" id="Rectangle 4" o:spid="_x0000_s1026" alt="50%" style="position:absolute;margin-left:330.4pt;margin-top:29.7pt;width:147.6pt;height:129.8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" fillcolor="#5a5a5a" stroked="f">
                      <v:fill r:id="rId7" o:title="" type="pattern"/>
                    </v:rect>
                  </w:pict>
                </mc:Fallback>
              </mc:AlternateContent>
            </w:r>
            <w:r w:rsidR="00D8363F" w:rsidRPr="000D52B7">
              <w:t>評</w:t>
            </w:r>
            <w:r w:rsidR="00D8363F" w:rsidRPr="000D52B7">
              <w:rPr>
                <w:rFonts w:hint="eastAsia"/>
              </w:rPr>
              <w:t>審</w:t>
            </w:r>
            <w:r w:rsidR="005B0D3B" w:rsidRPr="000D52B7">
              <w:rPr>
                <w:rFonts w:hint="eastAsia"/>
              </w:rPr>
              <w:t>委員簽名：</w:t>
            </w:r>
          </w:p>
        </w:tc>
      </w:tr>
    </w:tbl>
    <w:p w:rsidR="00E47F94" w:rsidRPr="004C3D47" w:rsidRDefault="00E47F94" w:rsidP="001164D9">
      <w:pPr>
        <w:snapToGrid w:val="0"/>
        <w:spacing w:line="300" w:lineRule="auto"/>
        <w:jc w:val="both"/>
        <w:rPr>
          <w:rFonts w:ascii="標楷體" w:eastAsia="標楷體" w:hAnsi="標楷體"/>
          <w:vanish/>
          <w:sz w:val="28"/>
          <w:szCs w:val="28"/>
        </w:rPr>
      </w:pPr>
    </w:p>
    <w:p w:rsidR="00BD3F3E" w:rsidRDefault="00FE7749" w:rsidP="00BD3F3E">
      <w:pPr>
        <w:snapToGrid w:val="0"/>
        <w:jc w:val="center"/>
        <w:rPr>
          <w:rFonts w:ascii="標楷體" w:eastAsia="標楷體" w:hAnsi="標楷體"/>
          <w:b/>
          <w:sz w:val="28"/>
          <w:szCs w:val="28"/>
        </w:rPr>
      </w:pPr>
      <w:r w:rsidRPr="004C3D47">
        <w:rPr>
          <w:rFonts w:ascii="標楷體" w:eastAsia="標楷體" w:hAnsi="標楷體"/>
          <w:sz w:val="28"/>
          <w:szCs w:val="28"/>
        </w:rPr>
        <w:br w:type="page"/>
      </w:r>
      <w:r w:rsidR="0017703B" w:rsidRPr="00BD3F3E">
        <w:rPr>
          <w:rFonts w:ascii="標楷體" w:eastAsia="標楷體" w:hAnsi="標楷體" w:hint="eastAsia"/>
          <w:b/>
          <w:sz w:val="28"/>
          <w:szCs w:val="28"/>
        </w:rPr>
        <w:lastRenderedPageBreak/>
        <w:t>中華民國</w:t>
      </w:r>
      <w:r w:rsidR="005F5A3D" w:rsidRPr="00BD3F3E">
        <w:rPr>
          <w:rFonts w:ascii="標楷體" w:eastAsia="標楷體" w:hAnsi="標楷體" w:hint="eastAsia"/>
          <w:b/>
          <w:sz w:val="28"/>
          <w:szCs w:val="28"/>
        </w:rPr>
        <w:t>手球</w:t>
      </w:r>
      <w:r w:rsidR="0017703B" w:rsidRPr="00BD3F3E">
        <w:rPr>
          <w:rFonts w:ascii="標楷體" w:eastAsia="標楷體" w:hAnsi="標楷體" w:hint="eastAsia"/>
          <w:b/>
          <w:sz w:val="28"/>
          <w:szCs w:val="28"/>
        </w:rPr>
        <w:t>協會參加</w:t>
      </w:r>
      <w:proofErr w:type="gramStart"/>
      <w:r w:rsidR="005F5A3D" w:rsidRPr="00BD3F3E">
        <w:rPr>
          <w:rFonts w:ascii="標楷體" w:eastAsia="標楷體" w:hAnsi="標楷體" w:hint="eastAsia"/>
          <w:b/>
          <w:sz w:val="28"/>
          <w:szCs w:val="28"/>
        </w:rPr>
        <w:t>113</w:t>
      </w:r>
      <w:proofErr w:type="gramEnd"/>
      <w:r w:rsidR="005F5A3D" w:rsidRPr="00BD3F3E">
        <w:rPr>
          <w:rFonts w:ascii="標楷體" w:eastAsia="標楷體" w:hAnsi="標楷體" w:hint="eastAsia"/>
          <w:b/>
          <w:sz w:val="28"/>
          <w:szCs w:val="28"/>
        </w:rPr>
        <w:t>年度第21屆亞洲男子手球錦標賽往返機票</w:t>
      </w:r>
      <w:r w:rsidR="000D52B7" w:rsidRPr="00BD3F3E">
        <w:rPr>
          <w:rFonts w:ascii="標楷體" w:eastAsia="標楷體" w:hAnsi="標楷體" w:hint="eastAsia"/>
          <w:b/>
          <w:sz w:val="28"/>
          <w:szCs w:val="28"/>
        </w:rPr>
        <w:t>採購</w:t>
      </w:r>
      <w:r w:rsidR="0017703B" w:rsidRPr="00BD3F3E">
        <w:rPr>
          <w:rFonts w:ascii="標楷體" w:eastAsia="標楷體" w:hAnsi="標楷體" w:hint="eastAsia"/>
          <w:b/>
          <w:sz w:val="28"/>
          <w:szCs w:val="28"/>
        </w:rPr>
        <w:t>案</w:t>
      </w:r>
    </w:p>
    <w:p w:rsidR="00185435" w:rsidRPr="00BD3F3E" w:rsidRDefault="00904181" w:rsidP="00BD3F3E">
      <w:pPr>
        <w:snapToGrid w:val="0"/>
        <w:spacing w:afterLines="50" w:after="180"/>
        <w:jc w:val="center"/>
        <w:rPr>
          <w:rFonts w:ascii="標楷體" w:eastAsia="標楷體" w:hAnsi="標楷體"/>
          <w:b/>
          <w:sz w:val="28"/>
          <w:szCs w:val="28"/>
        </w:rPr>
      </w:pPr>
      <w:r w:rsidRPr="00BD3F3E">
        <w:rPr>
          <w:rFonts w:ascii="標楷體" w:eastAsia="標楷體" w:hAnsi="標楷體" w:hint="eastAsia"/>
          <w:b/>
          <w:sz w:val="28"/>
          <w:szCs w:val="28"/>
        </w:rPr>
        <w:t>【</w:t>
      </w:r>
      <w:r w:rsidR="00BD3F3E" w:rsidRPr="00BD3F3E">
        <w:rPr>
          <w:rFonts w:ascii="標楷體" w:eastAsia="標楷體" w:hAnsi="標楷體"/>
          <w:b/>
          <w:sz w:val="28"/>
          <w:szCs w:val="28"/>
        </w:rPr>
        <w:t>評</w:t>
      </w:r>
      <w:r w:rsidR="00BD3F3E" w:rsidRPr="00BD3F3E">
        <w:rPr>
          <w:rFonts w:ascii="標楷體" w:eastAsia="標楷體" w:hAnsi="標楷體" w:hint="eastAsia"/>
          <w:b/>
          <w:sz w:val="28"/>
          <w:szCs w:val="28"/>
        </w:rPr>
        <w:t>審</w:t>
      </w:r>
      <w:r w:rsidR="00BD3F3E" w:rsidRPr="00BD3F3E">
        <w:rPr>
          <w:rFonts w:ascii="標楷體" w:eastAsia="標楷體" w:hAnsi="標楷體"/>
          <w:b/>
          <w:sz w:val="28"/>
          <w:szCs w:val="28"/>
        </w:rPr>
        <w:t>委員</w:t>
      </w:r>
      <w:r w:rsidR="00D8363F" w:rsidRPr="00BD3F3E">
        <w:rPr>
          <w:rFonts w:ascii="標楷體" w:eastAsia="標楷體" w:hAnsi="標楷體"/>
          <w:b/>
          <w:sz w:val="28"/>
          <w:szCs w:val="28"/>
        </w:rPr>
        <w:t>評</w:t>
      </w:r>
      <w:r w:rsidR="00D8363F" w:rsidRPr="00BD3F3E">
        <w:rPr>
          <w:rFonts w:ascii="標楷體" w:eastAsia="標楷體" w:hAnsi="標楷體" w:hint="eastAsia"/>
          <w:b/>
          <w:sz w:val="28"/>
          <w:szCs w:val="28"/>
        </w:rPr>
        <w:t>審總表</w:t>
      </w:r>
      <w:r w:rsidRPr="00BD3F3E">
        <w:rPr>
          <w:rFonts w:ascii="標楷體" w:eastAsia="標楷體" w:hAnsi="標楷體" w:hint="eastAsia"/>
          <w:b/>
          <w:sz w:val="28"/>
          <w:szCs w:val="28"/>
        </w:rPr>
        <w:t>】</w:t>
      </w:r>
    </w:p>
    <w:p w:rsidR="00C178B6" w:rsidRPr="004C3D47" w:rsidRDefault="002E409E" w:rsidP="001164D9">
      <w:pPr>
        <w:snapToGrid w:val="0"/>
        <w:spacing w:line="300" w:lineRule="auto"/>
        <w:jc w:val="both"/>
        <w:rPr>
          <w:rFonts w:ascii="標楷體" w:eastAsia="標楷體" w:hAnsi="標楷體"/>
          <w:sz w:val="28"/>
          <w:szCs w:val="28"/>
        </w:rPr>
      </w:pPr>
      <w:r w:rsidRPr="004C3D47">
        <w:rPr>
          <w:rFonts w:ascii="標楷體" w:eastAsia="標楷體" w:hAnsi="標楷體" w:hint="eastAsia"/>
          <w:sz w:val="28"/>
          <w:szCs w:val="28"/>
        </w:rPr>
        <w:t>日期：</w:t>
      </w:r>
      <w:r w:rsidR="005F5A3D" w:rsidRPr="004C3D47">
        <w:rPr>
          <w:rFonts w:ascii="標楷體" w:eastAsia="標楷體" w:hAnsi="標楷體" w:hint="eastAsia"/>
          <w:sz w:val="28"/>
          <w:szCs w:val="28"/>
        </w:rPr>
        <w:t xml:space="preserve">   </w:t>
      </w:r>
      <w:r w:rsidRPr="004C3D47">
        <w:rPr>
          <w:rFonts w:ascii="標楷體" w:eastAsia="標楷體" w:hAnsi="標楷體" w:hint="eastAsia"/>
          <w:sz w:val="28"/>
          <w:szCs w:val="28"/>
        </w:rPr>
        <w:t>年</w:t>
      </w:r>
      <w:r w:rsidR="007D5B32" w:rsidRPr="004C3D47">
        <w:rPr>
          <w:rFonts w:ascii="標楷體" w:eastAsia="標楷體" w:hAnsi="標楷體" w:hint="eastAsia"/>
          <w:sz w:val="28"/>
          <w:szCs w:val="28"/>
        </w:rPr>
        <w:t xml:space="preserve">   月   </w:t>
      </w:r>
      <w:r w:rsidRPr="004C3D47">
        <w:rPr>
          <w:rFonts w:ascii="標楷體" w:eastAsia="標楷體" w:hAnsi="標楷體" w:hint="eastAsia"/>
          <w:sz w:val="28"/>
          <w:szCs w:val="28"/>
        </w:rPr>
        <w:t>日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1446"/>
        <w:gridCol w:w="878"/>
        <w:gridCol w:w="1390"/>
        <w:gridCol w:w="935"/>
        <w:gridCol w:w="1475"/>
        <w:gridCol w:w="850"/>
      </w:tblGrid>
      <w:tr w:rsidR="00904181" w:rsidRPr="004C3D47" w:rsidTr="00904181">
        <w:trPr>
          <w:trHeight w:val="567"/>
        </w:trPr>
        <w:tc>
          <w:tcPr>
            <w:tcW w:w="2660" w:type="dxa"/>
            <w:shd w:val="clear" w:color="auto" w:fill="auto"/>
            <w:vAlign w:val="center"/>
          </w:tcPr>
          <w:p w:rsidR="00904181" w:rsidRPr="00904181" w:rsidRDefault="00904181" w:rsidP="00904181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廠商編號</w:t>
            </w:r>
          </w:p>
        </w:tc>
        <w:tc>
          <w:tcPr>
            <w:tcW w:w="2324" w:type="dxa"/>
            <w:gridSpan w:val="2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廠商</w:t>
            </w:r>
            <w:r w:rsidRPr="004C3D47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</w:p>
        </w:tc>
        <w:tc>
          <w:tcPr>
            <w:tcW w:w="2325" w:type="dxa"/>
            <w:gridSpan w:val="2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廠商</w:t>
            </w:r>
            <w:r w:rsidRPr="004C3D47">
              <w:rPr>
                <w:rFonts w:ascii="標楷體" w:eastAsia="標楷體" w:hAnsi="標楷體" w:hint="eastAsia"/>
                <w:sz w:val="28"/>
                <w:szCs w:val="28"/>
              </w:rPr>
              <w:t>2</w:t>
            </w:r>
          </w:p>
        </w:tc>
        <w:tc>
          <w:tcPr>
            <w:tcW w:w="2325" w:type="dxa"/>
            <w:gridSpan w:val="2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廠商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3</w:t>
            </w:r>
          </w:p>
        </w:tc>
      </w:tr>
      <w:tr w:rsidR="00904181" w:rsidRPr="004C3D47" w:rsidTr="00904181">
        <w:trPr>
          <w:trHeight w:val="567"/>
        </w:trPr>
        <w:tc>
          <w:tcPr>
            <w:tcW w:w="2660" w:type="dxa"/>
            <w:vMerge w:val="restart"/>
            <w:tcBorders>
              <w:tl2br w:val="single" w:sz="4" w:space="0" w:color="auto"/>
            </w:tcBorders>
            <w:shd w:val="clear" w:color="auto" w:fill="auto"/>
            <w:vAlign w:val="center"/>
          </w:tcPr>
          <w:p w:rsidR="00904181" w:rsidRPr="00904181" w:rsidRDefault="00904181" w:rsidP="000D52B7">
            <w:pPr>
              <w:snapToGrid w:val="0"/>
              <w:jc w:val="right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廠商名稱</w:t>
            </w:r>
          </w:p>
          <w:p w:rsidR="00904181" w:rsidRPr="00904181" w:rsidRDefault="00904181" w:rsidP="000D52B7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/>
                <w:sz w:val="28"/>
                <w:szCs w:val="28"/>
              </w:rPr>
              <w:t>評</w:t>
            </w: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審委員</w:t>
            </w:r>
          </w:p>
        </w:tc>
        <w:tc>
          <w:tcPr>
            <w:tcW w:w="2324" w:type="dxa"/>
            <w:gridSpan w:val="2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325" w:type="dxa"/>
            <w:gridSpan w:val="2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325" w:type="dxa"/>
            <w:gridSpan w:val="2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904181" w:rsidRPr="004C3D47" w:rsidTr="00904181">
        <w:trPr>
          <w:trHeight w:val="567"/>
        </w:trPr>
        <w:tc>
          <w:tcPr>
            <w:tcW w:w="2660" w:type="dxa"/>
            <w:vMerge/>
            <w:shd w:val="clear" w:color="auto" w:fill="auto"/>
            <w:vAlign w:val="center"/>
          </w:tcPr>
          <w:p w:rsidR="00904181" w:rsidRPr="00904181" w:rsidRDefault="00904181" w:rsidP="000D52B7">
            <w:pPr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46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C3D47">
              <w:rPr>
                <w:rFonts w:ascii="標楷體" w:eastAsia="標楷體" w:hAnsi="標楷體" w:hint="eastAsia"/>
                <w:sz w:val="28"/>
                <w:szCs w:val="28"/>
              </w:rPr>
              <w:t>得分加總</w:t>
            </w:r>
          </w:p>
        </w:tc>
        <w:tc>
          <w:tcPr>
            <w:tcW w:w="878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序位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C3D47">
              <w:rPr>
                <w:rFonts w:ascii="標楷體" w:eastAsia="標楷體" w:hAnsi="標楷體" w:hint="eastAsia"/>
                <w:sz w:val="28"/>
                <w:szCs w:val="28"/>
              </w:rPr>
              <w:t>得分加總</w:t>
            </w:r>
          </w:p>
        </w:tc>
        <w:tc>
          <w:tcPr>
            <w:tcW w:w="935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序位</w:t>
            </w:r>
          </w:p>
        </w:tc>
        <w:tc>
          <w:tcPr>
            <w:tcW w:w="1475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C3D47">
              <w:rPr>
                <w:rFonts w:ascii="標楷體" w:eastAsia="標楷體" w:hAnsi="標楷體" w:hint="eastAsia"/>
                <w:sz w:val="28"/>
                <w:szCs w:val="28"/>
              </w:rPr>
              <w:t>得分加總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序位</w:t>
            </w:r>
          </w:p>
        </w:tc>
      </w:tr>
      <w:tr w:rsidR="00904181" w:rsidRPr="004C3D47" w:rsidTr="00904181">
        <w:trPr>
          <w:trHeight w:val="696"/>
        </w:trPr>
        <w:tc>
          <w:tcPr>
            <w:tcW w:w="2660" w:type="dxa"/>
            <w:shd w:val="clear" w:color="auto" w:fill="auto"/>
            <w:vAlign w:val="center"/>
          </w:tcPr>
          <w:p w:rsidR="00904181" w:rsidRPr="00904181" w:rsidRDefault="00904181" w:rsidP="00904181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78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390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35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75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904181" w:rsidRPr="004C3D47" w:rsidTr="00904181">
        <w:trPr>
          <w:trHeight w:val="696"/>
        </w:trPr>
        <w:tc>
          <w:tcPr>
            <w:tcW w:w="2660" w:type="dxa"/>
            <w:shd w:val="clear" w:color="auto" w:fill="auto"/>
            <w:vAlign w:val="center"/>
          </w:tcPr>
          <w:p w:rsidR="00904181" w:rsidRPr="00904181" w:rsidRDefault="00904181" w:rsidP="00904181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2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78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390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35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75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904181" w:rsidRPr="004C3D47" w:rsidTr="00904181">
        <w:trPr>
          <w:trHeight w:val="696"/>
        </w:trPr>
        <w:tc>
          <w:tcPr>
            <w:tcW w:w="2660" w:type="dxa"/>
            <w:shd w:val="clear" w:color="auto" w:fill="auto"/>
            <w:vAlign w:val="center"/>
          </w:tcPr>
          <w:p w:rsidR="00904181" w:rsidRPr="00904181" w:rsidRDefault="00904181" w:rsidP="00904181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3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78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390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35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75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904181" w:rsidRPr="004C3D47" w:rsidTr="00904181">
        <w:trPr>
          <w:trHeight w:val="696"/>
        </w:trPr>
        <w:tc>
          <w:tcPr>
            <w:tcW w:w="2660" w:type="dxa"/>
            <w:shd w:val="clear" w:color="auto" w:fill="auto"/>
            <w:vAlign w:val="center"/>
          </w:tcPr>
          <w:p w:rsidR="00904181" w:rsidRPr="00904181" w:rsidRDefault="00904181" w:rsidP="00904181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4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78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390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35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75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904181" w:rsidRPr="004C3D47" w:rsidTr="00904181">
        <w:trPr>
          <w:trHeight w:val="696"/>
        </w:trPr>
        <w:tc>
          <w:tcPr>
            <w:tcW w:w="2660" w:type="dxa"/>
            <w:shd w:val="clear" w:color="auto" w:fill="auto"/>
            <w:vAlign w:val="center"/>
          </w:tcPr>
          <w:p w:rsidR="00904181" w:rsidRPr="00904181" w:rsidRDefault="00904181" w:rsidP="00904181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5</w:t>
            </w:r>
          </w:p>
        </w:tc>
        <w:tc>
          <w:tcPr>
            <w:tcW w:w="1446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78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390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35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75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904181" w:rsidRPr="004C3D47" w:rsidTr="00904181">
        <w:trPr>
          <w:trHeight w:val="696"/>
        </w:trPr>
        <w:tc>
          <w:tcPr>
            <w:tcW w:w="2660" w:type="dxa"/>
            <w:shd w:val="clear" w:color="auto" w:fill="auto"/>
            <w:vAlign w:val="center"/>
          </w:tcPr>
          <w:p w:rsidR="00904181" w:rsidRPr="00904181" w:rsidRDefault="00904181" w:rsidP="000D52B7">
            <w:pPr>
              <w:snapToGrid w:val="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廠商標價</w:t>
            </w:r>
          </w:p>
        </w:tc>
        <w:tc>
          <w:tcPr>
            <w:tcW w:w="2324" w:type="dxa"/>
            <w:gridSpan w:val="2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325" w:type="dxa"/>
            <w:gridSpan w:val="2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325" w:type="dxa"/>
            <w:gridSpan w:val="2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904181" w:rsidRPr="004C3D47" w:rsidTr="00904181">
        <w:trPr>
          <w:trHeight w:val="696"/>
        </w:trPr>
        <w:tc>
          <w:tcPr>
            <w:tcW w:w="2660" w:type="dxa"/>
            <w:shd w:val="clear" w:color="auto" w:fill="auto"/>
            <w:vAlign w:val="center"/>
          </w:tcPr>
          <w:p w:rsidR="00904181" w:rsidRPr="00904181" w:rsidRDefault="00904181" w:rsidP="000D52B7">
            <w:pPr>
              <w:snapToGrid w:val="0"/>
              <w:jc w:val="distribute"/>
              <w:rPr>
                <w:rFonts w:ascii="標楷體" w:eastAsia="標楷體" w:hAnsi="標楷體"/>
                <w:sz w:val="28"/>
                <w:szCs w:val="28"/>
                <w:highlight w:val="yellow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總評分/平均總評分</w:t>
            </w:r>
          </w:p>
        </w:tc>
        <w:tc>
          <w:tcPr>
            <w:tcW w:w="2324" w:type="dxa"/>
            <w:gridSpan w:val="2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/</w:t>
            </w:r>
          </w:p>
        </w:tc>
        <w:tc>
          <w:tcPr>
            <w:tcW w:w="2325" w:type="dxa"/>
            <w:gridSpan w:val="2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/</w:t>
            </w:r>
          </w:p>
        </w:tc>
        <w:tc>
          <w:tcPr>
            <w:tcW w:w="2325" w:type="dxa"/>
            <w:gridSpan w:val="2"/>
            <w:shd w:val="clear" w:color="auto" w:fill="auto"/>
            <w:vAlign w:val="center"/>
          </w:tcPr>
          <w:p w:rsidR="00904181" w:rsidRPr="004C3D47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904181" w:rsidRPr="00904181" w:rsidTr="00904181">
        <w:trPr>
          <w:trHeight w:val="696"/>
        </w:trPr>
        <w:tc>
          <w:tcPr>
            <w:tcW w:w="2660" w:type="dxa"/>
            <w:shd w:val="clear" w:color="auto" w:fill="auto"/>
            <w:vAlign w:val="center"/>
          </w:tcPr>
          <w:p w:rsidR="00904181" w:rsidRPr="00904181" w:rsidRDefault="00904181" w:rsidP="000D52B7">
            <w:pPr>
              <w:snapToGrid w:val="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序位合計</w:t>
            </w:r>
          </w:p>
        </w:tc>
        <w:tc>
          <w:tcPr>
            <w:tcW w:w="2324" w:type="dxa"/>
            <w:gridSpan w:val="2"/>
            <w:shd w:val="clear" w:color="auto" w:fill="auto"/>
            <w:vAlign w:val="center"/>
          </w:tcPr>
          <w:p w:rsidR="00904181" w:rsidRPr="00904181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325" w:type="dxa"/>
            <w:gridSpan w:val="2"/>
            <w:shd w:val="clear" w:color="auto" w:fill="auto"/>
            <w:vAlign w:val="center"/>
          </w:tcPr>
          <w:p w:rsidR="00904181" w:rsidRPr="00904181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325" w:type="dxa"/>
            <w:gridSpan w:val="2"/>
            <w:shd w:val="clear" w:color="auto" w:fill="auto"/>
            <w:vAlign w:val="center"/>
          </w:tcPr>
          <w:p w:rsidR="00904181" w:rsidRPr="00904181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904181" w:rsidRPr="00904181" w:rsidTr="00904181">
        <w:trPr>
          <w:trHeight w:val="696"/>
        </w:trPr>
        <w:tc>
          <w:tcPr>
            <w:tcW w:w="2660" w:type="dxa"/>
            <w:shd w:val="clear" w:color="auto" w:fill="auto"/>
            <w:vAlign w:val="center"/>
          </w:tcPr>
          <w:p w:rsidR="00904181" w:rsidRPr="00904181" w:rsidRDefault="00904181" w:rsidP="000D52B7">
            <w:pPr>
              <w:snapToGrid w:val="0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序位名次</w:t>
            </w:r>
          </w:p>
        </w:tc>
        <w:tc>
          <w:tcPr>
            <w:tcW w:w="2324" w:type="dxa"/>
            <w:gridSpan w:val="2"/>
            <w:shd w:val="clear" w:color="auto" w:fill="auto"/>
            <w:vAlign w:val="center"/>
          </w:tcPr>
          <w:p w:rsidR="00904181" w:rsidRPr="00904181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325" w:type="dxa"/>
            <w:gridSpan w:val="2"/>
            <w:shd w:val="clear" w:color="auto" w:fill="auto"/>
            <w:vAlign w:val="center"/>
          </w:tcPr>
          <w:p w:rsidR="00904181" w:rsidRPr="00904181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325" w:type="dxa"/>
            <w:gridSpan w:val="2"/>
            <w:shd w:val="clear" w:color="auto" w:fill="auto"/>
            <w:vAlign w:val="center"/>
          </w:tcPr>
          <w:p w:rsidR="00904181" w:rsidRPr="00904181" w:rsidRDefault="00904181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904181" w:rsidRPr="00904181" w:rsidTr="00904181">
        <w:trPr>
          <w:trHeight w:val="1595"/>
        </w:trPr>
        <w:tc>
          <w:tcPr>
            <w:tcW w:w="2660" w:type="dxa"/>
            <w:shd w:val="clear" w:color="auto" w:fill="auto"/>
            <w:vAlign w:val="center"/>
          </w:tcPr>
          <w:p w:rsidR="00131B35" w:rsidRPr="00904181" w:rsidRDefault="00131B35" w:rsidP="000D52B7">
            <w:pPr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其他記事</w:t>
            </w:r>
          </w:p>
        </w:tc>
        <w:tc>
          <w:tcPr>
            <w:tcW w:w="6974" w:type="dxa"/>
            <w:gridSpan w:val="6"/>
            <w:shd w:val="clear" w:color="auto" w:fill="auto"/>
          </w:tcPr>
          <w:p w:rsidR="00131B35" w:rsidRPr="00904181" w:rsidRDefault="000D52B7" w:rsidP="00904181">
            <w:pPr>
              <w:snapToGrid w:val="0"/>
              <w:ind w:left="280" w:hangingChars="100" w:hanging="28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Pr="00904181">
              <w:rPr>
                <w:rFonts w:ascii="標楷體" w:eastAsia="標楷體" w:hAnsi="標楷體"/>
                <w:sz w:val="28"/>
                <w:szCs w:val="28"/>
              </w:rPr>
              <w:t>.</w:t>
            </w:r>
            <w:r w:rsidR="00D8363F" w:rsidRPr="00904181">
              <w:rPr>
                <w:rFonts w:ascii="標楷體" w:eastAsia="標楷體" w:hAnsi="標楷體"/>
                <w:sz w:val="28"/>
                <w:szCs w:val="28"/>
              </w:rPr>
              <w:t>評</w:t>
            </w:r>
            <w:r w:rsidR="00D8363F" w:rsidRPr="00904181">
              <w:rPr>
                <w:rFonts w:ascii="標楷體" w:eastAsia="標楷體" w:hAnsi="標楷體" w:hint="eastAsia"/>
                <w:sz w:val="28"/>
                <w:szCs w:val="28"/>
              </w:rPr>
              <w:t>審</w:t>
            </w:r>
            <w:r w:rsidR="00131B35" w:rsidRPr="00904181">
              <w:rPr>
                <w:rFonts w:ascii="標楷體" w:eastAsia="標楷體" w:hAnsi="標楷體" w:hint="eastAsia"/>
                <w:sz w:val="28"/>
                <w:szCs w:val="28"/>
              </w:rPr>
              <w:t>委員是否</w:t>
            </w:r>
            <w:proofErr w:type="gramStart"/>
            <w:r w:rsidR="00131B35" w:rsidRPr="00904181">
              <w:rPr>
                <w:rFonts w:ascii="標楷體" w:eastAsia="標楷體" w:hAnsi="標楷體" w:hint="eastAsia"/>
                <w:sz w:val="28"/>
                <w:szCs w:val="28"/>
              </w:rPr>
              <w:t>先經逐項</w:t>
            </w:r>
            <w:proofErr w:type="gramEnd"/>
            <w:r w:rsidR="00131B35" w:rsidRPr="00904181">
              <w:rPr>
                <w:rFonts w:ascii="標楷體" w:eastAsia="標楷體" w:hAnsi="標楷體" w:hint="eastAsia"/>
                <w:sz w:val="28"/>
                <w:szCs w:val="28"/>
              </w:rPr>
              <w:t>討論後，再予評分：</w:t>
            </w:r>
          </w:p>
          <w:p w:rsidR="00131B35" w:rsidRPr="00904181" w:rsidRDefault="000D52B7" w:rsidP="00904181">
            <w:pPr>
              <w:snapToGrid w:val="0"/>
              <w:ind w:left="280" w:hangingChars="100" w:hanging="28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2</w:t>
            </w:r>
            <w:r w:rsidRPr="00904181">
              <w:rPr>
                <w:rFonts w:ascii="標楷體" w:eastAsia="標楷體" w:hAnsi="標楷體"/>
                <w:sz w:val="28"/>
                <w:szCs w:val="28"/>
              </w:rPr>
              <w:t>.</w:t>
            </w:r>
            <w:r w:rsidR="00131B35" w:rsidRPr="00904181">
              <w:rPr>
                <w:rFonts w:ascii="標楷體" w:eastAsia="標楷體" w:hAnsi="標楷體" w:hint="eastAsia"/>
                <w:sz w:val="28"/>
                <w:szCs w:val="28"/>
              </w:rPr>
              <w:t>不同委員</w:t>
            </w:r>
            <w:r w:rsidR="00D8363F" w:rsidRPr="00904181">
              <w:rPr>
                <w:rFonts w:ascii="標楷體" w:eastAsia="標楷體" w:hAnsi="標楷體"/>
                <w:sz w:val="28"/>
                <w:szCs w:val="28"/>
              </w:rPr>
              <w:t>評</w:t>
            </w:r>
            <w:r w:rsidR="00D8363F" w:rsidRPr="00904181">
              <w:rPr>
                <w:rFonts w:ascii="標楷體" w:eastAsia="標楷體" w:hAnsi="標楷體" w:hint="eastAsia"/>
                <w:sz w:val="28"/>
                <w:szCs w:val="28"/>
              </w:rPr>
              <w:t>審</w:t>
            </w:r>
            <w:r w:rsidR="00131B35" w:rsidRPr="00904181">
              <w:rPr>
                <w:rFonts w:ascii="標楷體" w:eastAsia="標楷體" w:hAnsi="標楷體" w:hint="eastAsia"/>
                <w:sz w:val="28"/>
                <w:szCs w:val="28"/>
              </w:rPr>
              <w:t>果有無明顯差異情形(如有，其情形及依採購評選委員會審議規則第6條處置結果)：</w:t>
            </w:r>
          </w:p>
          <w:p w:rsidR="00131B35" w:rsidRPr="00904181" w:rsidRDefault="000D52B7" w:rsidP="00904181">
            <w:pPr>
              <w:snapToGrid w:val="0"/>
              <w:ind w:left="280" w:hangingChars="100" w:hanging="28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3</w:t>
            </w:r>
            <w:r w:rsidRPr="00904181">
              <w:rPr>
                <w:rFonts w:ascii="標楷體" w:eastAsia="標楷體" w:hAnsi="標楷體"/>
                <w:sz w:val="28"/>
                <w:szCs w:val="28"/>
              </w:rPr>
              <w:t>.</w:t>
            </w:r>
            <w:r w:rsidR="00131B35" w:rsidRPr="00904181">
              <w:rPr>
                <w:rFonts w:ascii="標楷體" w:eastAsia="標楷體" w:hAnsi="標楷體" w:hint="eastAsia"/>
                <w:sz w:val="28"/>
                <w:szCs w:val="28"/>
              </w:rPr>
              <w:t>符合需要廠商標價是否合理無浪費公</w:t>
            </w:r>
            <w:proofErr w:type="gramStart"/>
            <w:r w:rsidR="00131B35" w:rsidRPr="00904181">
              <w:rPr>
                <w:rFonts w:ascii="標楷體" w:eastAsia="標楷體" w:hAnsi="標楷體" w:hint="eastAsia"/>
                <w:sz w:val="28"/>
                <w:szCs w:val="28"/>
              </w:rPr>
              <w:t>帑</w:t>
            </w:r>
            <w:proofErr w:type="gramEnd"/>
            <w:r w:rsidR="00131B35" w:rsidRPr="00904181">
              <w:rPr>
                <w:rFonts w:ascii="標楷體" w:eastAsia="標楷體" w:hAnsi="標楷體" w:hint="eastAsia"/>
                <w:sz w:val="28"/>
                <w:szCs w:val="28"/>
              </w:rPr>
              <w:t>情形：</w:t>
            </w:r>
          </w:p>
          <w:p w:rsidR="00131B35" w:rsidRPr="00904181" w:rsidRDefault="000D52B7" w:rsidP="00904181">
            <w:pPr>
              <w:snapToGrid w:val="0"/>
              <w:ind w:left="280" w:hangingChars="100" w:hanging="28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904181">
              <w:rPr>
                <w:rFonts w:ascii="標楷體" w:eastAsia="標楷體" w:hAnsi="標楷體" w:hint="eastAsia"/>
                <w:sz w:val="28"/>
                <w:szCs w:val="28"/>
              </w:rPr>
              <w:t>4</w:t>
            </w:r>
            <w:r w:rsidRPr="00904181">
              <w:rPr>
                <w:rFonts w:ascii="標楷體" w:eastAsia="標楷體" w:hAnsi="標楷體"/>
                <w:sz w:val="28"/>
                <w:szCs w:val="28"/>
              </w:rPr>
              <w:t>.</w:t>
            </w:r>
            <w:r w:rsidR="00D8363F" w:rsidRPr="00904181">
              <w:rPr>
                <w:rFonts w:ascii="標楷體" w:eastAsia="標楷體" w:hAnsi="標楷體"/>
                <w:sz w:val="28"/>
                <w:szCs w:val="28"/>
              </w:rPr>
              <w:t>評</w:t>
            </w:r>
            <w:r w:rsidR="00D8363F" w:rsidRPr="00904181">
              <w:rPr>
                <w:rFonts w:ascii="標楷體" w:eastAsia="標楷體" w:hAnsi="標楷體" w:hint="eastAsia"/>
                <w:sz w:val="28"/>
                <w:szCs w:val="28"/>
              </w:rPr>
              <w:t>審</w:t>
            </w:r>
            <w:r w:rsidR="00131B35" w:rsidRPr="00904181">
              <w:rPr>
                <w:rFonts w:ascii="標楷體" w:eastAsia="標楷體" w:hAnsi="標楷體" w:hint="eastAsia"/>
                <w:sz w:val="28"/>
                <w:szCs w:val="28"/>
              </w:rPr>
              <w:t>結果於簽報</w:t>
            </w:r>
            <w:r w:rsidR="00D8363F" w:rsidRPr="00904181">
              <w:rPr>
                <w:rFonts w:ascii="標楷體" w:eastAsia="標楷體" w:hAnsi="標楷體" w:hint="eastAsia"/>
                <w:sz w:val="28"/>
                <w:szCs w:val="28"/>
              </w:rPr>
              <w:t>本會理事長</w:t>
            </w:r>
            <w:r w:rsidR="00131B35" w:rsidRPr="00904181">
              <w:rPr>
                <w:rFonts w:ascii="標楷體" w:eastAsia="標楷體" w:hAnsi="標楷體" w:hint="eastAsia"/>
                <w:sz w:val="28"/>
                <w:szCs w:val="28"/>
              </w:rPr>
              <w:t>或其授權人員核定後方生效。</w:t>
            </w:r>
          </w:p>
        </w:tc>
      </w:tr>
    </w:tbl>
    <w:p w:rsidR="001841BB" w:rsidRPr="00904181" w:rsidRDefault="00D8363F" w:rsidP="001164D9">
      <w:pPr>
        <w:snapToGrid w:val="0"/>
        <w:spacing w:line="300" w:lineRule="auto"/>
        <w:jc w:val="both"/>
        <w:rPr>
          <w:rFonts w:ascii="標楷體" w:eastAsia="標楷體" w:hAnsi="標楷體"/>
          <w:sz w:val="28"/>
          <w:szCs w:val="28"/>
        </w:rPr>
      </w:pPr>
      <w:r w:rsidRPr="00904181">
        <w:rPr>
          <w:rFonts w:ascii="標楷體" w:eastAsia="標楷體" w:hAnsi="標楷體"/>
          <w:sz w:val="28"/>
          <w:szCs w:val="28"/>
        </w:rPr>
        <w:t>評</w:t>
      </w:r>
      <w:r w:rsidRPr="00904181">
        <w:rPr>
          <w:rFonts w:ascii="標楷體" w:eastAsia="標楷體" w:hAnsi="標楷體" w:hint="eastAsia"/>
          <w:sz w:val="28"/>
          <w:szCs w:val="28"/>
        </w:rPr>
        <w:t>審</w:t>
      </w:r>
      <w:r w:rsidR="00A02DC9" w:rsidRPr="00904181">
        <w:rPr>
          <w:rFonts w:ascii="標楷體" w:eastAsia="標楷體" w:hAnsi="標楷體" w:hint="eastAsia"/>
          <w:sz w:val="28"/>
          <w:szCs w:val="28"/>
        </w:rPr>
        <w:t>委員簽名：</w:t>
      </w:r>
    </w:p>
    <w:p w:rsidR="00A06ED8" w:rsidRPr="004C3D47" w:rsidRDefault="00A06ED8">
      <w:pPr>
        <w:snapToGrid w:val="0"/>
        <w:spacing w:line="300" w:lineRule="auto"/>
        <w:jc w:val="both"/>
        <w:rPr>
          <w:rFonts w:ascii="標楷體" w:eastAsia="標楷體" w:hAnsi="標楷體"/>
          <w:sz w:val="28"/>
          <w:szCs w:val="28"/>
        </w:rPr>
      </w:pPr>
    </w:p>
    <w:sectPr w:rsidR="00A06ED8" w:rsidRPr="004C3D47" w:rsidSect="004C3D47">
      <w:footerReference w:type="even" r:id="rId8"/>
      <w:footerReference w:type="default" r:id="rId9"/>
      <w:pgSz w:w="11906" w:h="16838"/>
      <w:pgMar w:top="851" w:right="1134" w:bottom="851" w:left="1134" w:header="851" w:footer="595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5A01" w:rsidRDefault="00B85A01">
      <w:r>
        <w:separator/>
      </w:r>
    </w:p>
  </w:endnote>
  <w:endnote w:type="continuationSeparator" w:id="0">
    <w:p w:rsidR="00B85A01" w:rsidRDefault="00B85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中黑體">
    <w:altName w:val="細明體"/>
    <w:panose1 w:val="00000000000000000000"/>
    <w:charset w:val="88"/>
    <w:family w:val="roman"/>
    <w:notTrueType/>
    <w:pitch w:val="fixed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5948" w:rsidRDefault="000E5948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0E5948" w:rsidRDefault="000E5948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5948" w:rsidRDefault="000E5948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696A8C">
      <w:rPr>
        <w:rStyle w:val="a8"/>
        <w:noProof/>
      </w:rPr>
      <w:t>7</w:t>
    </w:r>
    <w:r>
      <w:rPr>
        <w:rStyle w:val="a8"/>
      </w:rPr>
      <w:fldChar w:fldCharType="end"/>
    </w:r>
  </w:p>
  <w:p w:rsidR="000E5948" w:rsidRDefault="000E5948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5A01" w:rsidRDefault="00B85A01">
      <w:r>
        <w:separator/>
      </w:r>
    </w:p>
  </w:footnote>
  <w:footnote w:type="continuationSeparator" w:id="0">
    <w:p w:rsidR="00B85A01" w:rsidRDefault="00B85A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32A1A"/>
    <w:multiLevelType w:val="hybridMultilevel"/>
    <w:tmpl w:val="D6609AF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50B27F6"/>
    <w:multiLevelType w:val="hybridMultilevel"/>
    <w:tmpl w:val="4C82762C"/>
    <w:lvl w:ilvl="0" w:tplc="EACC144C">
      <w:start w:val="1"/>
      <w:numFmt w:val="taiwaneseCountingThousand"/>
      <w:lvlText w:val="%1、"/>
      <w:lvlJc w:val="left"/>
      <w:pPr>
        <w:ind w:left="638" w:hanging="480"/>
      </w:pPr>
      <w:rPr>
        <w:rFonts w:hint="eastAsia"/>
      </w:rPr>
    </w:lvl>
    <w:lvl w:ilvl="1" w:tplc="0AACC386">
      <w:start w:val="1"/>
      <w:numFmt w:val="taiwaneseCountingThousand"/>
      <w:lvlText w:val="(%2)"/>
      <w:lvlJc w:val="left"/>
      <w:pPr>
        <w:ind w:left="1358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598" w:hanging="480"/>
      </w:pPr>
    </w:lvl>
    <w:lvl w:ilvl="3" w:tplc="0409000F" w:tentative="1">
      <w:start w:val="1"/>
      <w:numFmt w:val="decimal"/>
      <w:lvlText w:val="%4."/>
      <w:lvlJc w:val="left"/>
      <w:pPr>
        <w:ind w:left="207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58" w:hanging="480"/>
      </w:pPr>
    </w:lvl>
    <w:lvl w:ilvl="5" w:tplc="0409001B" w:tentative="1">
      <w:start w:val="1"/>
      <w:numFmt w:val="lowerRoman"/>
      <w:lvlText w:val="%6."/>
      <w:lvlJc w:val="right"/>
      <w:pPr>
        <w:ind w:left="3038" w:hanging="480"/>
      </w:pPr>
    </w:lvl>
    <w:lvl w:ilvl="6" w:tplc="0409000F" w:tentative="1">
      <w:start w:val="1"/>
      <w:numFmt w:val="decimal"/>
      <w:lvlText w:val="%7."/>
      <w:lvlJc w:val="left"/>
      <w:pPr>
        <w:ind w:left="351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98" w:hanging="480"/>
      </w:pPr>
    </w:lvl>
    <w:lvl w:ilvl="8" w:tplc="0409001B" w:tentative="1">
      <w:start w:val="1"/>
      <w:numFmt w:val="lowerRoman"/>
      <w:lvlText w:val="%9."/>
      <w:lvlJc w:val="right"/>
      <w:pPr>
        <w:ind w:left="4478" w:hanging="480"/>
      </w:pPr>
    </w:lvl>
  </w:abstractNum>
  <w:abstractNum w:abstractNumId="2" w15:restartNumberingAfterBreak="0">
    <w:nsid w:val="05443625"/>
    <w:multiLevelType w:val="hybridMultilevel"/>
    <w:tmpl w:val="B622C4E8"/>
    <w:lvl w:ilvl="0" w:tplc="35321004">
      <w:start w:val="2"/>
      <w:numFmt w:val="taiwaneseCountingThousand"/>
      <w:lvlText w:val="%1、"/>
      <w:lvlJc w:val="left"/>
      <w:pPr>
        <w:ind w:left="1200" w:hanging="720"/>
      </w:pPr>
      <w:rPr>
        <w:rFonts w:hint="default"/>
      </w:rPr>
    </w:lvl>
    <w:lvl w:ilvl="1" w:tplc="B1DA6C8A">
      <w:start w:val="1"/>
      <w:numFmt w:val="decimal"/>
      <w:lvlText w:val="%2、"/>
      <w:lvlJc w:val="left"/>
      <w:pPr>
        <w:ind w:left="168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 w15:restartNumberingAfterBreak="0">
    <w:nsid w:val="06CC7559"/>
    <w:multiLevelType w:val="hybridMultilevel"/>
    <w:tmpl w:val="EE5CE6E0"/>
    <w:lvl w:ilvl="0" w:tplc="876E0F44">
      <w:start w:val="1"/>
      <w:numFmt w:val="taiwaneseCountingThousand"/>
      <w:lvlText w:val="(%1)"/>
      <w:lvlJc w:val="left"/>
      <w:pPr>
        <w:ind w:left="1358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98" w:hanging="480"/>
      </w:pPr>
    </w:lvl>
    <w:lvl w:ilvl="2" w:tplc="0409001B" w:tentative="1">
      <w:start w:val="1"/>
      <w:numFmt w:val="lowerRoman"/>
      <w:lvlText w:val="%3."/>
      <w:lvlJc w:val="right"/>
      <w:pPr>
        <w:ind w:left="2078" w:hanging="480"/>
      </w:pPr>
    </w:lvl>
    <w:lvl w:ilvl="3" w:tplc="0409000F" w:tentative="1">
      <w:start w:val="1"/>
      <w:numFmt w:val="decimal"/>
      <w:lvlText w:val="%4."/>
      <w:lvlJc w:val="left"/>
      <w:pPr>
        <w:ind w:left="255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38" w:hanging="480"/>
      </w:pPr>
    </w:lvl>
    <w:lvl w:ilvl="5" w:tplc="0409001B" w:tentative="1">
      <w:start w:val="1"/>
      <w:numFmt w:val="lowerRoman"/>
      <w:lvlText w:val="%6."/>
      <w:lvlJc w:val="right"/>
      <w:pPr>
        <w:ind w:left="3518" w:hanging="480"/>
      </w:pPr>
    </w:lvl>
    <w:lvl w:ilvl="6" w:tplc="0409000F" w:tentative="1">
      <w:start w:val="1"/>
      <w:numFmt w:val="decimal"/>
      <w:lvlText w:val="%7."/>
      <w:lvlJc w:val="left"/>
      <w:pPr>
        <w:ind w:left="399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78" w:hanging="480"/>
      </w:pPr>
    </w:lvl>
    <w:lvl w:ilvl="8" w:tplc="0409001B" w:tentative="1">
      <w:start w:val="1"/>
      <w:numFmt w:val="lowerRoman"/>
      <w:lvlText w:val="%9."/>
      <w:lvlJc w:val="right"/>
      <w:pPr>
        <w:ind w:left="4958" w:hanging="480"/>
      </w:pPr>
    </w:lvl>
  </w:abstractNum>
  <w:abstractNum w:abstractNumId="4" w15:restartNumberingAfterBreak="0">
    <w:nsid w:val="101C3E40"/>
    <w:multiLevelType w:val="hybridMultilevel"/>
    <w:tmpl w:val="C6484FB0"/>
    <w:lvl w:ilvl="0" w:tplc="68DAD348">
      <w:start w:val="1"/>
      <w:numFmt w:val="taiwaneseCountingThousand"/>
      <w:lvlText w:val="(%1)"/>
      <w:lvlJc w:val="left"/>
      <w:pPr>
        <w:ind w:left="80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1280" w:hanging="480"/>
      </w:pPr>
    </w:lvl>
    <w:lvl w:ilvl="2" w:tplc="0409001B" w:tentative="1">
      <w:start w:val="1"/>
      <w:numFmt w:val="lowerRoman"/>
      <w:lvlText w:val="%3."/>
      <w:lvlJc w:val="right"/>
      <w:pPr>
        <w:ind w:left="1760" w:hanging="480"/>
      </w:pPr>
    </w:lvl>
    <w:lvl w:ilvl="3" w:tplc="0409000F" w:tentative="1">
      <w:start w:val="1"/>
      <w:numFmt w:val="decimal"/>
      <w:lvlText w:val="%4."/>
      <w:lvlJc w:val="left"/>
      <w:pPr>
        <w:ind w:left="22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20" w:hanging="480"/>
      </w:pPr>
    </w:lvl>
    <w:lvl w:ilvl="5" w:tplc="0409001B" w:tentative="1">
      <w:start w:val="1"/>
      <w:numFmt w:val="lowerRoman"/>
      <w:lvlText w:val="%6."/>
      <w:lvlJc w:val="right"/>
      <w:pPr>
        <w:ind w:left="3200" w:hanging="480"/>
      </w:pPr>
    </w:lvl>
    <w:lvl w:ilvl="6" w:tplc="0409000F" w:tentative="1">
      <w:start w:val="1"/>
      <w:numFmt w:val="decimal"/>
      <w:lvlText w:val="%7."/>
      <w:lvlJc w:val="left"/>
      <w:pPr>
        <w:ind w:left="36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60" w:hanging="480"/>
      </w:pPr>
    </w:lvl>
    <w:lvl w:ilvl="8" w:tplc="0409001B" w:tentative="1">
      <w:start w:val="1"/>
      <w:numFmt w:val="lowerRoman"/>
      <w:lvlText w:val="%9."/>
      <w:lvlJc w:val="right"/>
      <w:pPr>
        <w:ind w:left="4640" w:hanging="480"/>
      </w:pPr>
    </w:lvl>
  </w:abstractNum>
  <w:abstractNum w:abstractNumId="5" w15:restartNumberingAfterBreak="0">
    <w:nsid w:val="10316A6F"/>
    <w:multiLevelType w:val="hybridMultilevel"/>
    <w:tmpl w:val="987A2E6A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D9F65DC4">
      <w:start w:val="1"/>
      <w:numFmt w:val="decimal"/>
      <w:lvlText w:val="(%2)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 w15:restartNumberingAfterBreak="0">
    <w:nsid w:val="1062430D"/>
    <w:multiLevelType w:val="hybridMultilevel"/>
    <w:tmpl w:val="07BE848C"/>
    <w:lvl w:ilvl="0" w:tplc="B1DA6C8A">
      <w:start w:val="1"/>
      <w:numFmt w:val="decimal"/>
      <w:lvlText w:val="%1、"/>
      <w:lvlJc w:val="left"/>
      <w:pPr>
        <w:ind w:left="168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1EB11E7"/>
    <w:multiLevelType w:val="hybridMultilevel"/>
    <w:tmpl w:val="F068641A"/>
    <w:lvl w:ilvl="0" w:tplc="23AA726C">
      <w:start w:val="1"/>
      <w:numFmt w:val="taiwaneseCountingThousand"/>
      <w:lvlText w:val="（%1）"/>
      <w:lvlJc w:val="left"/>
      <w:pPr>
        <w:tabs>
          <w:tab w:val="num" w:pos="3197"/>
        </w:tabs>
        <w:ind w:left="3197" w:hanging="855"/>
      </w:pPr>
      <w:rPr>
        <w:rFonts w:hint="default"/>
      </w:rPr>
    </w:lvl>
    <w:lvl w:ilvl="1" w:tplc="23AA726C">
      <w:start w:val="1"/>
      <w:numFmt w:val="taiwaneseCountingThousand"/>
      <w:lvlText w:val="（%2）"/>
      <w:lvlJc w:val="left"/>
      <w:pPr>
        <w:tabs>
          <w:tab w:val="num" w:pos="2055"/>
        </w:tabs>
        <w:ind w:left="2055" w:hanging="85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120"/>
        </w:tabs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80"/>
        </w:tabs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60"/>
        </w:tabs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480"/>
      </w:pPr>
    </w:lvl>
  </w:abstractNum>
  <w:abstractNum w:abstractNumId="8" w15:restartNumberingAfterBreak="0">
    <w:nsid w:val="1311370F"/>
    <w:multiLevelType w:val="hybridMultilevel"/>
    <w:tmpl w:val="6BD6762C"/>
    <w:lvl w:ilvl="0" w:tplc="D4320134">
      <w:start w:val="1"/>
      <w:numFmt w:val="taiwaneseCountingThousand"/>
      <w:lvlText w:val="%1、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tabs>
          <w:tab w:val="num" w:pos="1200"/>
        </w:tabs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640"/>
        </w:tabs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20"/>
        </w:tabs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80"/>
        </w:tabs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60"/>
        </w:tabs>
        <w:ind w:left="4560" w:hanging="480"/>
      </w:pPr>
    </w:lvl>
  </w:abstractNum>
  <w:abstractNum w:abstractNumId="9" w15:restartNumberingAfterBreak="0">
    <w:nsid w:val="135E2E22"/>
    <w:multiLevelType w:val="hybridMultilevel"/>
    <w:tmpl w:val="0C6CC93C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0" w15:restartNumberingAfterBreak="0">
    <w:nsid w:val="14AC4048"/>
    <w:multiLevelType w:val="hybridMultilevel"/>
    <w:tmpl w:val="9FFE502A"/>
    <w:lvl w:ilvl="0" w:tplc="669A7804">
      <w:start w:val="1"/>
      <w:numFmt w:val="taiwaneseCountingThousand"/>
      <w:lvlText w:val="（%1）"/>
      <w:lvlJc w:val="left"/>
      <w:pPr>
        <w:tabs>
          <w:tab w:val="num" w:pos="2081"/>
        </w:tabs>
        <w:ind w:left="2081" w:hanging="10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tabs>
          <w:tab w:val="num" w:pos="1481"/>
        </w:tabs>
        <w:ind w:left="1481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61"/>
        </w:tabs>
        <w:ind w:left="1961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41"/>
        </w:tabs>
        <w:ind w:left="2441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921"/>
        </w:tabs>
        <w:ind w:left="2921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01"/>
        </w:tabs>
        <w:ind w:left="3401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81"/>
        </w:tabs>
        <w:ind w:left="3881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61"/>
        </w:tabs>
        <w:ind w:left="4361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41"/>
        </w:tabs>
        <w:ind w:left="4841" w:hanging="480"/>
      </w:pPr>
    </w:lvl>
  </w:abstractNum>
  <w:abstractNum w:abstractNumId="11" w15:restartNumberingAfterBreak="0">
    <w:nsid w:val="17DA38E2"/>
    <w:multiLevelType w:val="hybridMultilevel"/>
    <w:tmpl w:val="EE7226F4"/>
    <w:lvl w:ilvl="0" w:tplc="B1DA6C8A">
      <w:start w:val="1"/>
      <w:numFmt w:val="decimal"/>
      <w:lvlText w:val="%1、"/>
      <w:lvlJc w:val="left"/>
      <w:pPr>
        <w:ind w:left="168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18565865"/>
    <w:multiLevelType w:val="hybridMultilevel"/>
    <w:tmpl w:val="F7ECB284"/>
    <w:lvl w:ilvl="0" w:tplc="68DAD348">
      <w:start w:val="1"/>
      <w:numFmt w:val="taiwaneseCountingThousand"/>
      <w:lvlText w:val="(%1)"/>
      <w:lvlJc w:val="left"/>
      <w:pPr>
        <w:tabs>
          <w:tab w:val="num" w:pos="1440"/>
        </w:tabs>
        <w:ind w:left="144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920"/>
        </w:tabs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60"/>
        </w:tabs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40"/>
        </w:tabs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800"/>
        </w:tabs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80"/>
        </w:tabs>
        <w:ind w:left="5280" w:hanging="480"/>
      </w:pPr>
    </w:lvl>
  </w:abstractNum>
  <w:abstractNum w:abstractNumId="13" w15:restartNumberingAfterBreak="0">
    <w:nsid w:val="1B7E66D1"/>
    <w:multiLevelType w:val="hybridMultilevel"/>
    <w:tmpl w:val="995CE246"/>
    <w:lvl w:ilvl="0" w:tplc="04090015">
      <w:start w:val="1"/>
      <w:numFmt w:val="taiwaneseCountingThousand"/>
      <w:lvlText w:val="%1、"/>
      <w:lvlJc w:val="left"/>
      <w:pPr>
        <w:ind w:left="796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76" w:hanging="480"/>
      </w:pPr>
    </w:lvl>
    <w:lvl w:ilvl="2" w:tplc="0409001B" w:tentative="1">
      <w:start w:val="1"/>
      <w:numFmt w:val="lowerRoman"/>
      <w:lvlText w:val="%3."/>
      <w:lvlJc w:val="right"/>
      <w:pPr>
        <w:ind w:left="1756" w:hanging="480"/>
      </w:pPr>
    </w:lvl>
    <w:lvl w:ilvl="3" w:tplc="0409000F" w:tentative="1">
      <w:start w:val="1"/>
      <w:numFmt w:val="decimal"/>
      <w:lvlText w:val="%4."/>
      <w:lvlJc w:val="left"/>
      <w:pPr>
        <w:ind w:left="223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16" w:hanging="480"/>
      </w:pPr>
    </w:lvl>
    <w:lvl w:ilvl="5" w:tplc="0409001B" w:tentative="1">
      <w:start w:val="1"/>
      <w:numFmt w:val="lowerRoman"/>
      <w:lvlText w:val="%6."/>
      <w:lvlJc w:val="right"/>
      <w:pPr>
        <w:ind w:left="3196" w:hanging="480"/>
      </w:pPr>
    </w:lvl>
    <w:lvl w:ilvl="6" w:tplc="0409000F" w:tentative="1">
      <w:start w:val="1"/>
      <w:numFmt w:val="decimal"/>
      <w:lvlText w:val="%7."/>
      <w:lvlJc w:val="left"/>
      <w:pPr>
        <w:ind w:left="367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56" w:hanging="480"/>
      </w:pPr>
    </w:lvl>
    <w:lvl w:ilvl="8" w:tplc="0409001B" w:tentative="1">
      <w:start w:val="1"/>
      <w:numFmt w:val="lowerRoman"/>
      <w:lvlText w:val="%9."/>
      <w:lvlJc w:val="right"/>
      <w:pPr>
        <w:ind w:left="4636" w:hanging="480"/>
      </w:pPr>
    </w:lvl>
  </w:abstractNum>
  <w:abstractNum w:abstractNumId="14" w15:restartNumberingAfterBreak="0">
    <w:nsid w:val="1C3316BF"/>
    <w:multiLevelType w:val="hybridMultilevel"/>
    <w:tmpl w:val="D6609AF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21F61A45"/>
    <w:multiLevelType w:val="hybridMultilevel"/>
    <w:tmpl w:val="57D625D4"/>
    <w:lvl w:ilvl="0" w:tplc="25442C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標楷體" w:hAnsi="標楷體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6" w15:restartNumberingAfterBreak="0">
    <w:nsid w:val="28AF0ACF"/>
    <w:multiLevelType w:val="hybridMultilevel"/>
    <w:tmpl w:val="AEF69FA2"/>
    <w:lvl w:ilvl="0" w:tplc="FD80B4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321F1BB5"/>
    <w:multiLevelType w:val="singleLevel"/>
    <w:tmpl w:val="6F92AA10"/>
    <w:lvl w:ilvl="0">
      <w:numFmt w:val="bullet"/>
      <w:lvlText w:val="※"/>
      <w:lvlJc w:val="left"/>
      <w:pPr>
        <w:tabs>
          <w:tab w:val="num" w:pos="330"/>
        </w:tabs>
        <w:ind w:left="330" w:hanging="330"/>
      </w:pPr>
      <w:rPr>
        <w:rFonts w:ascii="標楷體" w:eastAsia="標楷體" w:hAnsi="Times New Roman" w:hint="eastAsia"/>
      </w:rPr>
    </w:lvl>
  </w:abstractNum>
  <w:abstractNum w:abstractNumId="18" w15:restartNumberingAfterBreak="0">
    <w:nsid w:val="3521771C"/>
    <w:multiLevelType w:val="hybridMultilevel"/>
    <w:tmpl w:val="0218A75A"/>
    <w:lvl w:ilvl="0" w:tplc="E5C8C4E4">
      <w:start w:val="1"/>
      <w:numFmt w:val="decimal"/>
      <w:lvlText w:val="%1、"/>
      <w:lvlJc w:val="left"/>
      <w:pPr>
        <w:ind w:left="674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14" w:hanging="480"/>
      </w:pPr>
    </w:lvl>
    <w:lvl w:ilvl="2" w:tplc="0409001B" w:tentative="1">
      <w:start w:val="1"/>
      <w:numFmt w:val="lowerRoman"/>
      <w:lvlText w:val="%3."/>
      <w:lvlJc w:val="right"/>
      <w:pPr>
        <w:ind w:left="1394" w:hanging="480"/>
      </w:pPr>
    </w:lvl>
    <w:lvl w:ilvl="3" w:tplc="0409000F" w:tentative="1">
      <w:start w:val="1"/>
      <w:numFmt w:val="decimal"/>
      <w:lvlText w:val="%4."/>
      <w:lvlJc w:val="left"/>
      <w:pPr>
        <w:ind w:left="187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54" w:hanging="480"/>
      </w:pPr>
    </w:lvl>
    <w:lvl w:ilvl="5" w:tplc="0409001B" w:tentative="1">
      <w:start w:val="1"/>
      <w:numFmt w:val="lowerRoman"/>
      <w:lvlText w:val="%6."/>
      <w:lvlJc w:val="right"/>
      <w:pPr>
        <w:ind w:left="2834" w:hanging="480"/>
      </w:pPr>
    </w:lvl>
    <w:lvl w:ilvl="6" w:tplc="0409000F" w:tentative="1">
      <w:start w:val="1"/>
      <w:numFmt w:val="decimal"/>
      <w:lvlText w:val="%7."/>
      <w:lvlJc w:val="left"/>
      <w:pPr>
        <w:ind w:left="331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794" w:hanging="480"/>
      </w:pPr>
    </w:lvl>
    <w:lvl w:ilvl="8" w:tplc="0409001B" w:tentative="1">
      <w:start w:val="1"/>
      <w:numFmt w:val="lowerRoman"/>
      <w:lvlText w:val="%9."/>
      <w:lvlJc w:val="right"/>
      <w:pPr>
        <w:ind w:left="4274" w:hanging="480"/>
      </w:pPr>
    </w:lvl>
  </w:abstractNum>
  <w:abstractNum w:abstractNumId="19" w15:restartNumberingAfterBreak="0">
    <w:nsid w:val="3D9D0231"/>
    <w:multiLevelType w:val="hybridMultilevel"/>
    <w:tmpl w:val="A00A4BD8"/>
    <w:lvl w:ilvl="0" w:tplc="4AB204B0">
      <w:start w:val="1"/>
      <w:numFmt w:val="bullet"/>
      <w:lvlText w:val=""/>
      <w:lvlJc w:val="left"/>
      <w:pPr>
        <w:tabs>
          <w:tab w:val="num" w:pos="1320"/>
        </w:tabs>
        <w:ind w:left="1131" w:hanging="171"/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0" w15:restartNumberingAfterBreak="0">
    <w:nsid w:val="40BC2A49"/>
    <w:multiLevelType w:val="hybridMultilevel"/>
    <w:tmpl w:val="C6D67D3A"/>
    <w:lvl w:ilvl="0" w:tplc="AC8E6C5C">
      <w:start w:val="1"/>
      <w:numFmt w:val="taiwaneseCountingThousand"/>
      <w:lvlText w:val="(%1)"/>
      <w:lvlJc w:val="left"/>
      <w:pPr>
        <w:tabs>
          <w:tab w:val="num" w:pos="1437"/>
        </w:tabs>
        <w:ind w:left="1437" w:hanging="720"/>
      </w:pPr>
      <w:rPr>
        <w:rFonts w:hint="eastAsia"/>
      </w:rPr>
    </w:lvl>
    <w:lvl w:ilvl="1" w:tplc="989886FA">
      <w:start w:val="1"/>
      <w:numFmt w:val="decimal"/>
      <w:lvlText w:val="%2."/>
      <w:lvlJc w:val="left"/>
      <w:pPr>
        <w:tabs>
          <w:tab w:val="num" w:pos="1557"/>
        </w:tabs>
        <w:ind w:left="1557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57"/>
        </w:tabs>
        <w:ind w:left="2157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37"/>
        </w:tabs>
        <w:ind w:left="2637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117"/>
        </w:tabs>
        <w:ind w:left="3117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597"/>
        </w:tabs>
        <w:ind w:left="3597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077"/>
        </w:tabs>
        <w:ind w:left="4077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557"/>
        </w:tabs>
        <w:ind w:left="4557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37"/>
        </w:tabs>
        <w:ind w:left="5037" w:hanging="480"/>
      </w:pPr>
    </w:lvl>
  </w:abstractNum>
  <w:abstractNum w:abstractNumId="21" w15:restartNumberingAfterBreak="0">
    <w:nsid w:val="413830F3"/>
    <w:multiLevelType w:val="hybridMultilevel"/>
    <w:tmpl w:val="EE5CE6E0"/>
    <w:lvl w:ilvl="0" w:tplc="876E0F44">
      <w:start w:val="1"/>
      <w:numFmt w:val="taiwaneseCountingThousand"/>
      <w:lvlText w:val="(%1)"/>
      <w:lvlJc w:val="left"/>
      <w:pPr>
        <w:ind w:left="1358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98" w:hanging="480"/>
      </w:pPr>
    </w:lvl>
    <w:lvl w:ilvl="2" w:tplc="0409001B" w:tentative="1">
      <w:start w:val="1"/>
      <w:numFmt w:val="lowerRoman"/>
      <w:lvlText w:val="%3."/>
      <w:lvlJc w:val="right"/>
      <w:pPr>
        <w:ind w:left="2078" w:hanging="480"/>
      </w:pPr>
    </w:lvl>
    <w:lvl w:ilvl="3" w:tplc="0409000F" w:tentative="1">
      <w:start w:val="1"/>
      <w:numFmt w:val="decimal"/>
      <w:lvlText w:val="%4."/>
      <w:lvlJc w:val="left"/>
      <w:pPr>
        <w:ind w:left="255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38" w:hanging="480"/>
      </w:pPr>
    </w:lvl>
    <w:lvl w:ilvl="5" w:tplc="0409001B" w:tentative="1">
      <w:start w:val="1"/>
      <w:numFmt w:val="lowerRoman"/>
      <w:lvlText w:val="%6."/>
      <w:lvlJc w:val="right"/>
      <w:pPr>
        <w:ind w:left="3518" w:hanging="480"/>
      </w:pPr>
    </w:lvl>
    <w:lvl w:ilvl="6" w:tplc="0409000F" w:tentative="1">
      <w:start w:val="1"/>
      <w:numFmt w:val="decimal"/>
      <w:lvlText w:val="%7."/>
      <w:lvlJc w:val="left"/>
      <w:pPr>
        <w:ind w:left="399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78" w:hanging="480"/>
      </w:pPr>
    </w:lvl>
    <w:lvl w:ilvl="8" w:tplc="0409001B" w:tentative="1">
      <w:start w:val="1"/>
      <w:numFmt w:val="lowerRoman"/>
      <w:lvlText w:val="%9."/>
      <w:lvlJc w:val="right"/>
      <w:pPr>
        <w:ind w:left="4958" w:hanging="480"/>
      </w:pPr>
    </w:lvl>
  </w:abstractNum>
  <w:abstractNum w:abstractNumId="22" w15:restartNumberingAfterBreak="0">
    <w:nsid w:val="469D3F2F"/>
    <w:multiLevelType w:val="hybridMultilevel"/>
    <w:tmpl w:val="995CE246"/>
    <w:lvl w:ilvl="0" w:tplc="04090015">
      <w:start w:val="1"/>
      <w:numFmt w:val="taiwaneseCountingThousand"/>
      <w:lvlText w:val="%1、"/>
      <w:lvlJc w:val="left"/>
      <w:pPr>
        <w:ind w:left="796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76" w:hanging="480"/>
      </w:pPr>
    </w:lvl>
    <w:lvl w:ilvl="2" w:tplc="0409001B" w:tentative="1">
      <w:start w:val="1"/>
      <w:numFmt w:val="lowerRoman"/>
      <w:lvlText w:val="%3."/>
      <w:lvlJc w:val="right"/>
      <w:pPr>
        <w:ind w:left="1756" w:hanging="480"/>
      </w:pPr>
    </w:lvl>
    <w:lvl w:ilvl="3" w:tplc="0409000F" w:tentative="1">
      <w:start w:val="1"/>
      <w:numFmt w:val="decimal"/>
      <w:lvlText w:val="%4."/>
      <w:lvlJc w:val="left"/>
      <w:pPr>
        <w:ind w:left="223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16" w:hanging="480"/>
      </w:pPr>
    </w:lvl>
    <w:lvl w:ilvl="5" w:tplc="0409001B" w:tentative="1">
      <w:start w:val="1"/>
      <w:numFmt w:val="lowerRoman"/>
      <w:lvlText w:val="%6."/>
      <w:lvlJc w:val="right"/>
      <w:pPr>
        <w:ind w:left="3196" w:hanging="480"/>
      </w:pPr>
    </w:lvl>
    <w:lvl w:ilvl="6" w:tplc="0409000F" w:tentative="1">
      <w:start w:val="1"/>
      <w:numFmt w:val="decimal"/>
      <w:lvlText w:val="%7."/>
      <w:lvlJc w:val="left"/>
      <w:pPr>
        <w:ind w:left="367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56" w:hanging="480"/>
      </w:pPr>
    </w:lvl>
    <w:lvl w:ilvl="8" w:tplc="0409001B" w:tentative="1">
      <w:start w:val="1"/>
      <w:numFmt w:val="lowerRoman"/>
      <w:lvlText w:val="%9."/>
      <w:lvlJc w:val="right"/>
      <w:pPr>
        <w:ind w:left="4636" w:hanging="480"/>
      </w:pPr>
    </w:lvl>
  </w:abstractNum>
  <w:abstractNum w:abstractNumId="23" w15:restartNumberingAfterBreak="0">
    <w:nsid w:val="46DC3A72"/>
    <w:multiLevelType w:val="hybridMultilevel"/>
    <w:tmpl w:val="34C4A0AE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4" w15:restartNumberingAfterBreak="0">
    <w:nsid w:val="493B2134"/>
    <w:multiLevelType w:val="hybridMultilevel"/>
    <w:tmpl w:val="86340F72"/>
    <w:lvl w:ilvl="0" w:tplc="DA56A7CA">
      <w:start w:val="1"/>
      <w:numFmt w:val="decimal"/>
      <w:lvlText w:val="%1、"/>
      <w:lvlJc w:val="left"/>
      <w:pPr>
        <w:ind w:left="168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25" w15:restartNumberingAfterBreak="0">
    <w:nsid w:val="5A4B4282"/>
    <w:multiLevelType w:val="hybridMultilevel"/>
    <w:tmpl w:val="1A604410"/>
    <w:lvl w:ilvl="0" w:tplc="68DAD348">
      <w:start w:val="1"/>
      <w:numFmt w:val="taiwaneseCountingThousand"/>
      <w:lvlText w:val="(%1)"/>
      <w:lvlJc w:val="left"/>
      <w:pPr>
        <w:ind w:left="1118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98" w:hanging="480"/>
      </w:pPr>
    </w:lvl>
    <w:lvl w:ilvl="2" w:tplc="0409001B" w:tentative="1">
      <w:start w:val="1"/>
      <w:numFmt w:val="lowerRoman"/>
      <w:lvlText w:val="%3."/>
      <w:lvlJc w:val="right"/>
      <w:pPr>
        <w:ind w:left="2078" w:hanging="480"/>
      </w:pPr>
    </w:lvl>
    <w:lvl w:ilvl="3" w:tplc="0409000F" w:tentative="1">
      <w:start w:val="1"/>
      <w:numFmt w:val="decimal"/>
      <w:lvlText w:val="%4."/>
      <w:lvlJc w:val="left"/>
      <w:pPr>
        <w:ind w:left="255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38" w:hanging="480"/>
      </w:pPr>
    </w:lvl>
    <w:lvl w:ilvl="5" w:tplc="0409001B" w:tentative="1">
      <w:start w:val="1"/>
      <w:numFmt w:val="lowerRoman"/>
      <w:lvlText w:val="%6."/>
      <w:lvlJc w:val="right"/>
      <w:pPr>
        <w:ind w:left="3518" w:hanging="480"/>
      </w:pPr>
    </w:lvl>
    <w:lvl w:ilvl="6" w:tplc="0409000F" w:tentative="1">
      <w:start w:val="1"/>
      <w:numFmt w:val="decimal"/>
      <w:lvlText w:val="%7."/>
      <w:lvlJc w:val="left"/>
      <w:pPr>
        <w:ind w:left="399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78" w:hanging="480"/>
      </w:pPr>
    </w:lvl>
    <w:lvl w:ilvl="8" w:tplc="0409001B" w:tentative="1">
      <w:start w:val="1"/>
      <w:numFmt w:val="lowerRoman"/>
      <w:lvlText w:val="%9."/>
      <w:lvlJc w:val="right"/>
      <w:pPr>
        <w:ind w:left="4958" w:hanging="480"/>
      </w:pPr>
    </w:lvl>
  </w:abstractNum>
  <w:abstractNum w:abstractNumId="26" w15:restartNumberingAfterBreak="0">
    <w:nsid w:val="5BE812FC"/>
    <w:multiLevelType w:val="hybridMultilevel"/>
    <w:tmpl w:val="F0DCE526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7" w15:restartNumberingAfterBreak="0">
    <w:nsid w:val="64655019"/>
    <w:multiLevelType w:val="hybridMultilevel"/>
    <w:tmpl w:val="3B8A7068"/>
    <w:lvl w:ilvl="0" w:tplc="E94234E6">
      <w:start w:val="1"/>
      <w:numFmt w:val="taiwaneseCountingThousand"/>
      <w:lvlText w:val="%1、"/>
      <w:lvlJc w:val="left"/>
      <w:pPr>
        <w:ind w:left="1440" w:hanging="96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8" w15:restartNumberingAfterBreak="0">
    <w:nsid w:val="6B475BE4"/>
    <w:multiLevelType w:val="hybridMultilevel"/>
    <w:tmpl w:val="E3061282"/>
    <w:lvl w:ilvl="0" w:tplc="34CA7CFA">
      <w:start w:val="1"/>
      <w:numFmt w:val="taiwaneseCountingThousand"/>
      <w:lvlText w:val="（%1）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9" w15:restartNumberingAfterBreak="0">
    <w:nsid w:val="700D75D5"/>
    <w:multiLevelType w:val="hybridMultilevel"/>
    <w:tmpl w:val="EE7226F4"/>
    <w:lvl w:ilvl="0" w:tplc="B1DA6C8A">
      <w:start w:val="1"/>
      <w:numFmt w:val="decimal"/>
      <w:lvlText w:val="%1、"/>
      <w:lvlJc w:val="left"/>
      <w:pPr>
        <w:ind w:left="1997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77" w:hanging="480"/>
      </w:pPr>
    </w:lvl>
    <w:lvl w:ilvl="2" w:tplc="0409001B" w:tentative="1">
      <w:start w:val="1"/>
      <w:numFmt w:val="lowerRoman"/>
      <w:lvlText w:val="%3."/>
      <w:lvlJc w:val="right"/>
      <w:pPr>
        <w:ind w:left="1757" w:hanging="480"/>
      </w:pPr>
    </w:lvl>
    <w:lvl w:ilvl="3" w:tplc="0409000F" w:tentative="1">
      <w:start w:val="1"/>
      <w:numFmt w:val="decimal"/>
      <w:lvlText w:val="%4."/>
      <w:lvlJc w:val="left"/>
      <w:pPr>
        <w:ind w:left="223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17" w:hanging="480"/>
      </w:pPr>
    </w:lvl>
    <w:lvl w:ilvl="5" w:tplc="0409001B" w:tentative="1">
      <w:start w:val="1"/>
      <w:numFmt w:val="lowerRoman"/>
      <w:lvlText w:val="%6."/>
      <w:lvlJc w:val="right"/>
      <w:pPr>
        <w:ind w:left="3197" w:hanging="480"/>
      </w:pPr>
    </w:lvl>
    <w:lvl w:ilvl="6" w:tplc="0409000F" w:tentative="1">
      <w:start w:val="1"/>
      <w:numFmt w:val="decimal"/>
      <w:lvlText w:val="%7."/>
      <w:lvlJc w:val="left"/>
      <w:pPr>
        <w:ind w:left="367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57" w:hanging="480"/>
      </w:pPr>
    </w:lvl>
    <w:lvl w:ilvl="8" w:tplc="0409001B" w:tentative="1">
      <w:start w:val="1"/>
      <w:numFmt w:val="lowerRoman"/>
      <w:lvlText w:val="%9."/>
      <w:lvlJc w:val="right"/>
      <w:pPr>
        <w:ind w:left="4637" w:hanging="480"/>
      </w:pPr>
    </w:lvl>
  </w:abstractNum>
  <w:abstractNum w:abstractNumId="30" w15:restartNumberingAfterBreak="0">
    <w:nsid w:val="7DAD1AB5"/>
    <w:multiLevelType w:val="hybridMultilevel"/>
    <w:tmpl w:val="28628EB4"/>
    <w:lvl w:ilvl="0" w:tplc="586C811A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1" w15:restartNumberingAfterBreak="0">
    <w:nsid w:val="7E27038F"/>
    <w:multiLevelType w:val="hybridMultilevel"/>
    <w:tmpl w:val="893C29E6"/>
    <w:lvl w:ilvl="0" w:tplc="0F02161C">
      <w:start w:val="5"/>
      <w:numFmt w:val="taiwaneseCountingThousand"/>
      <w:lvlText w:val="%1、"/>
      <w:lvlJc w:val="left"/>
      <w:pPr>
        <w:ind w:left="96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32" w15:restartNumberingAfterBreak="0">
    <w:nsid w:val="7E2C330F"/>
    <w:multiLevelType w:val="hybridMultilevel"/>
    <w:tmpl w:val="C29A23B0"/>
    <w:lvl w:ilvl="0" w:tplc="E4702B9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2"/>
  </w:num>
  <w:num w:numId="2">
    <w:abstractNumId w:val="8"/>
  </w:num>
  <w:num w:numId="3">
    <w:abstractNumId w:val="7"/>
  </w:num>
  <w:num w:numId="4">
    <w:abstractNumId w:val="30"/>
  </w:num>
  <w:num w:numId="5">
    <w:abstractNumId w:val="20"/>
  </w:num>
  <w:num w:numId="6">
    <w:abstractNumId w:val="10"/>
  </w:num>
  <w:num w:numId="7">
    <w:abstractNumId w:val="28"/>
  </w:num>
  <w:num w:numId="8">
    <w:abstractNumId w:val="15"/>
  </w:num>
  <w:num w:numId="9">
    <w:abstractNumId w:val="17"/>
  </w:num>
  <w:num w:numId="10">
    <w:abstractNumId w:val="19"/>
  </w:num>
  <w:num w:numId="11">
    <w:abstractNumId w:val="22"/>
  </w:num>
  <w:num w:numId="12">
    <w:abstractNumId w:val="1"/>
  </w:num>
  <w:num w:numId="13">
    <w:abstractNumId w:val="25"/>
  </w:num>
  <w:num w:numId="14">
    <w:abstractNumId w:val="3"/>
  </w:num>
  <w:num w:numId="15">
    <w:abstractNumId w:val="4"/>
  </w:num>
  <w:num w:numId="16">
    <w:abstractNumId w:val="32"/>
  </w:num>
  <w:num w:numId="17">
    <w:abstractNumId w:val="13"/>
  </w:num>
  <w:num w:numId="18">
    <w:abstractNumId w:val="21"/>
  </w:num>
  <w:num w:numId="19">
    <w:abstractNumId w:val="23"/>
  </w:num>
  <w:num w:numId="20">
    <w:abstractNumId w:val="26"/>
  </w:num>
  <w:num w:numId="21">
    <w:abstractNumId w:val="5"/>
  </w:num>
  <w:num w:numId="22">
    <w:abstractNumId w:val="2"/>
  </w:num>
  <w:num w:numId="23">
    <w:abstractNumId w:val="24"/>
  </w:num>
  <w:num w:numId="24">
    <w:abstractNumId w:val="6"/>
  </w:num>
  <w:num w:numId="25">
    <w:abstractNumId w:val="11"/>
  </w:num>
  <w:num w:numId="26">
    <w:abstractNumId w:val="9"/>
  </w:num>
  <w:num w:numId="27">
    <w:abstractNumId w:val="18"/>
  </w:num>
  <w:num w:numId="28">
    <w:abstractNumId w:val="27"/>
  </w:num>
  <w:num w:numId="29">
    <w:abstractNumId w:val="29"/>
  </w:num>
  <w:num w:numId="30">
    <w:abstractNumId w:val="0"/>
  </w:num>
  <w:num w:numId="31">
    <w:abstractNumId w:val="14"/>
  </w:num>
  <w:num w:numId="32">
    <w:abstractNumId w:val="31"/>
  </w:num>
  <w:num w:numId="3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3745"/>
    <w:rsid w:val="00000E4E"/>
    <w:rsid w:val="00003721"/>
    <w:rsid w:val="0000393B"/>
    <w:rsid w:val="00005215"/>
    <w:rsid w:val="00012590"/>
    <w:rsid w:val="00014370"/>
    <w:rsid w:val="000224D8"/>
    <w:rsid w:val="0002251A"/>
    <w:rsid w:val="00024006"/>
    <w:rsid w:val="00026335"/>
    <w:rsid w:val="00027D38"/>
    <w:rsid w:val="00037075"/>
    <w:rsid w:val="000419CF"/>
    <w:rsid w:val="00045C35"/>
    <w:rsid w:val="00050854"/>
    <w:rsid w:val="00053159"/>
    <w:rsid w:val="00055B30"/>
    <w:rsid w:val="00063F65"/>
    <w:rsid w:val="00066BFC"/>
    <w:rsid w:val="00070941"/>
    <w:rsid w:val="000763B7"/>
    <w:rsid w:val="00077EC3"/>
    <w:rsid w:val="000817FD"/>
    <w:rsid w:val="0008265E"/>
    <w:rsid w:val="00085343"/>
    <w:rsid w:val="00085FD8"/>
    <w:rsid w:val="0009074F"/>
    <w:rsid w:val="00097D86"/>
    <w:rsid w:val="000A1CDB"/>
    <w:rsid w:val="000A417C"/>
    <w:rsid w:val="000A67D4"/>
    <w:rsid w:val="000B2C89"/>
    <w:rsid w:val="000B2CD4"/>
    <w:rsid w:val="000C312E"/>
    <w:rsid w:val="000C35A7"/>
    <w:rsid w:val="000C3717"/>
    <w:rsid w:val="000C4254"/>
    <w:rsid w:val="000D092A"/>
    <w:rsid w:val="000D2738"/>
    <w:rsid w:val="000D4249"/>
    <w:rsid w:val="000D46C2"/>
    <w:rsid w:val="000D4A38"/>
    <w:rsid w:val="000D52B7"/>
    <w:rsid w:val="000E5948"/>
    <w:rsid w:val="000E5D73"/>
    <w:rsid w:val="000F3C3D"/>
    <w:rsid w:val="00110158"/>
    <w:rsid w:val="00111ED5"/>
    <w:rsid w:val="001164D9"/>
    <w:rsid w:val="0012239C"/>
    <w:rsid w:val="00131B35"/>
    <w:rsid w:val="001472EB"/>
    <w:rsid w:val="0015176C"/>
    <w:rsid w:val="00153409"/>
    <w:rsid w:val="001544C4"/>
    <w:rsid w:val="001554C7"/>
    <w:rsid w:val="0016213D"/>
    <w:rsid w:val="001638DD"/>
    <w:rsid w:val="00164659"/>
    <w:rsid w:val="0017194F"/>
    <w:rsid w:val="00171B1F"/>
    <w:rsid w:val="001733D9"/>
    <w:rsid w:val="0017703B"/>
    <w:rsid w:val="00177CFB"/>
    <w:rsid w:val="00183044"/>
    <w:rsid w:val="001841BB"/>
    <w:rsid w:val="00185435"/>
    <w:rsid w:val="00186579"/>
    <w:rsid w:val="001959FB"/>
    <w:rsid w:val="001A25F3"/>
    <w:rsid w:val="001A3A58"/>
    <w:rsid w:val="001A5429"/>
    <w:rsid w:val="001B2D30"/>
    <w:rsid w:val="001B4DDE"/>
    <w:rsid w:val="001B5B32"/>
    <w:rsid w:val="001B643D"/>
    <w:rsid w:val="001B67D0"/>
    <w:rsid w:val="001C703E"/>
    <w:rsid w:val="001C7EE9"/>
    <w:rsid w:val="001D03CD"/>
    <w:rsid w:val="001E00F6"/>
    <w:rsid w:val="001E0F29"/>
    <w:rsid w:val="001E21A3"/>
    <w:rsid w:val="001E2CC7"/>
    <w:rsid w:val="001E31C7"/>
    <w:rsid w:val="001E540D"/>
    <w:rsid w:val="001E57C0"/>
    <w:rsid w:val="00202A28"/>
    <w:rsid w:val="00204975"/>
    <w:rsid w:val="0020563D"/>
    <w:rsid w:val="002166EB"/>
    <w:rsid w:val="00232CED"/>
    <w:rsid w:val="0023412F"/>
    <w:rsid w:val="0024669B"/>
    <w:rsid w:val="0024784D"/>
    <w:rsid w:val="002535DF"/>
    <w:rsid w:val="0026155D"/>
    <w:rsid w:val="002622EF"/>
    <w:rsid w:val="002645F6"/>
    <w:rsid w:val="0026503E"/>
    <w:rsid w:val="0027786A"/>
    <w:rsid w:val="00287AAD"/>
    <w:rsid w:val="002904DB"/>
    <w:rsid w:val="00291F27"/>
    <w:rsid w:val="00293FF0"/>
    <w:rsid w:val="0029782A"/>
    <w:rsid w:val="002A049F"/>
    <w:rsid w:val="002A2E50"/>
    <w:rsid w:val="002A4357"/>
    <w:rsid w:val="002A68DC"/>
    <w:rsid w:val="002B01A5"/>
    <w:rsid w:val="002B082E"/>
    <w:rsid w:val="002B322C"/>
    <w:rsid w:val="002B37ED"/>
    <w:rsid w:val="002B5733"/>
    <w:rsid w:val="002B7F3C"/>
    <w:rsid w:val="002C2266"/>
    <w:rsid w:val="002C3EEF"/>
    <w:rsid w:val="002D0129"/>
    <w:rsid w:val="002D4F53"/>
    <w:rsid w:val="002D63FB"/>
    <w:rsid w:val="002E1069"/>
    <w:rsid w:val="002E409E"/>
    <w:rsid w:val="002E5D4A"/>
    <w:rsid w:val="002E6BCB"/>
    <w:rsid w:val="002F1CD3"/>
    <w:rsid w:val="002F2109"/>
    <w:rsid w:val="002F6B35"/>
    <w:rsid w:val="0030268B"/>
    <w:rsid w:val="00303360"/>
    <w:rsid w:val="00303745"/>
    <w:rsid w:val="00305890"/>
    <w:rsid w:val="00310224"/>
    <w:rsid w:val="00313AE0"/>
    <w:rsid w:val="003200CC"/>
    <w:rsid w:val="003216C9"/>
    <w:rsid w:val="0032729C"/>
    <w:rsid w:val="00331C68"/>
    <w:rsid w:val="003356CE"/>
    <w:rsid w:val="00336B6A"/>
    <w:rsid w:val="00337783"/>
    <w:rsid w:val="00344E63"/>
    <w:rsid w:val="00347446"/>
    <w:rsid w:val="00350FA3"/>
    <w:rsid w:val="00354A38"/>
    <w:rsid w:val="003573CA"/>
    <w:rsid w:val="00360042"/>
    <w:rsid w:val="00373343"/>
    <w:rsid w:val="00373387"/>
    <w:rsid w:val="00373B87"/>
    <w:rsid w:val="003815CA"/>
    <w:rsid w:val="00383664"/>
    <w:rsid w:val="003911F9"/>
    <w:rsid w:val="00392FAF"/>
    <w:rsid w:val="00393E23"/>
    <w:rsid w:val="00395617"/>
    <w:rsid w:val="003A4425"/>
    <w:rsid w:val="003B1870"/>
    <w:rsid w:val="003B3159"/>
    <w:rsid w:val="003B7D17"/>
    <w:rsid w:val="003C37D9"/>
    <w:rsid w:val="003C5D47"/>
    <w:rsid w:val="003D1962"/>
    <w:rsid w:val="003D2792"/>
    <w:rsid w:val="003D3FFE"/>
    <w:rsid w:val="003D4450"/>
    <w:rsid w:val="003D7257"/>
    <w:rsid w:val="003E014B"/>
    <w:rsid w:val="003E312B"/>
    <w:rsid w:val="003E7251"/>
    <w:rsid w:val="003F6DBA"/>
    <w:rsid w:val="00404D3A"/>
    <w:rsid w:val="00405FA0"/>
    <w:rsid w:val="004069F8"/>
    <w:rsid w:val="0040731B"/>
    <w:rsid w:val="0042590C"/>
    <w:rsid w:val="00426122"/>
    <w:rsid w:val="004277B0"/>
    <w:rsid w:val="004340B0"/>
    <w:rsid w:val="0043590E"/>
    <w:rsid w:val="004363A4"/>
    <w:rsid w:val="004417F0"/>
    <w:rsid w:val="00447AA8"/>
    <w:rsid w:val="00457E9B"/>
    <w:rsid w:val="004677B5"/>
    <w:rsid w:val="00471545"/>
    <w:rsid w:val="00476426"/>
    <w:rsid w:val="00480C6C"/>
    <w:rsid w:val="00484829"/>
    <w:rsid w:val="00487661"/>
    <w:rsid w:val="00487A31"/>
    <w:rsid w:val="004A0516"/>
    <w:rsid w:val="004A081B"/>
    <w:rsid w:val="004A0D54"/>
    <w:rsid w:val="004B6507"/>
    <w:rsid w:val="004C188B"/>
    <w:rsid w:val="004C3D47"/>
    <w:rsid w:val="004C5B6C"/>
    <w:rsid w:val="004D0D1E"/>
    <w:rsid w:val="004D6D6A"/>
    <w:rsid w:val="004E432A"/>
    <w:rsid w:val="004F3EC7"/>
    <w:rsid w:val="004F553E"/>
    <w:rsid w:val="00514D4A"/>
    <w:rsid w:val="00516398"/>
    <w:rsid w:val="00552485"/>
    <w:rsid w:val="0055483A"/>
    <w:rsid w:val="00557311"/>
    <w:rsid w:val="0056089B"/>
    <w:rsid w:val="00560BF6"/>
    <w:rsid w:val="00560E8C"/>
    <w:rsid w:val="00563C37"/>
    <w:rsid w:val="005647CF"/>
    <w:rsid w:val="00564BF2"/>
    <w:rsid w:val="0056696B"/>
    <w:rsid w:val="0057087F"/>
    <w:rsid w:val="00572198"/>
    <w:rsid w:val="00584243"/>
    <w:rsid w:val="00586D02"/>
    <w:rsid w:val="005944DA"/>
    <w:rsid w:val="00595A93"/>
    <w:rsid w:val="005972FD"/>
    <w:rsid w:val="005A2DD0"/>
    <w:rsid w:val="005A48BC"/>
    <w:rsid w:val="005A6510"/>
    <w:rsid w:val="005A736B"/>
    <w:rsid w:val="005B0D3B"/>
    <w:rsid w:val="005C1A7D"/>
    <w:rsid w:val="005C1F5A"/>
    <w:rsid w:val="005C3E1E"/>
    <w:rsid w:val="005C522D"/>
    <w:rsid w:val="005D6A0F"/>
    <w:rsid w:val="005E12FF"/>
    <w:rsid w:val="005E1FA3"/>
    <w:rsid w:val="005E2483"/>
    <w:rsid w:val="005E4F9E"/>
    <w:rsid w:val="005F1353"/>
    <w:rsid w:val="005F5A3D"/>
    <w:rsid w:val="00600A7C"/>
    <w:rsid w:val="00602EFE"/>
    <w:rsid w:val="006069AE"/>
    <w:rsid w:val="006158BC"/>
    <w:rsid w:val="00620A9B"/>
    <w:rsid w:val="00631E9F"/>
    <w:rsid w:val="00635AFB"/>
    <w:rsid w:val="0064675B"/>
    <w:rsid w:val="006553C1"/>
    <w:rsid w:val="006557E9"/>
    <w:rsid w:val="00664D4B"/>
    <w:rsid w:val="00671552"/>
    <w:rsid w:val="00674175"/>
    <w:rsid w:val="0067531C"/>
    <w:rsid w:val="00681F1A"/>
    <w:rsid w:val="00685E41"/>
    <w:rsid w:val="00694BA0"/>
    <w:rsid w:val="00696A8C"/>
    <w:rsid w:val="006976C5"/>
    <w:rsid w:val="00697946"/>
    <w:rsid w:val="006A4363"/>
    <w:rsid w:val="006A4D61"/>
    <w:rsid w:val="006A5A72"/>
    <w:rsid w:val="006C067E"/>
    <w:rsid w:val="006C7272"/>
    <w:rsid w:val="006D0C45"/>
    <w:rsid w:val="006F051C"/>
    <w:rsid w:val="007048EC"/>
    <w:rsid w:val="00705A87"/>
    <w:rsid w:val="00706D97"/>
    <w:rsid w:val="00716903"/>
    <w:rsid w:val="00720E04"/>
    <w:rsid w:val="00722F69"/>
    <w:rsid w:val="00735FC4"/>
    <w:rsid w:val="007360C4"/>
    <w:rsid w:val="007377F2"/>
    <w:rsid w:val="007404BC"/>
    <w:rsid w:val="00740B37"/>
    <w:rsid w:val="00741552"/>
    <w:rsid w:val="00741882"/>
    <w:rsid w:val="00744BF3"/>
    <w:rsid w:val="00755ED6"/>
    <w:rsid w:val="00767011"/>
    <w:rsid w:val="007728C9"/>
    <w:rsid w:val="00773B1C"/>
    <w:rsid w:val="00775B73"/>
    <w:rsid w:val="0078679E"/>
    <w:rsid w:val="007934DD"/>
    <w:rsid w:val="00795600"/>
    <w:rsid w:val="0079656C"/>
    <w:rsid w:val="007965E9"/>
    <w:rsid w:val="00797831"/>
    <w:rsid w:val="007B3C59"/>
    <w:rsid w:val="007C1A57"/>
    <w:rsid w:val="007C7016"/>
    <w:rsid w:val="007C7135"/>
    <w:rsid w:val="007D3445"/>
    <w:rsid w:val="007D5B32"/>
    <w:rsid w:val="007D7597"/>
    <w:rsid w:val="007D797D"/>
    <w:rsid w:val="007E1C65"/>
    <w:rsid w:val="007F7D5F"/>
    <w:rsid w:val="00800678"/>
    <w:rsid w:val="00801F2C"/>
    <w:rsid w:val="00802F74"/>
    <w:rsid w:val="00803BF2"/>
    <w:rsid w:val="00805A10"/>
    <w:rsid w:val="0081363C"/>
    <w:rsid w:val="00815F50"/>
    <w:rsid w:val="00816AC8"/>
    <w:rsid w:val="00817155"/>
    <w:rsid w:val="00820111"/>
    <w:rsid w:val="00820390"/>
    <w:rsid w:val="00821062"/>
    <w:rsid w:val="0082155C"/>
    <w:rsid w:val="00825845"/>
    <w:rsid w:val="00826EAC"/>
    <w:rsid w:val="00833BEB"/>
    <w:rsid w:val="00840126"/>
    <w:rsid w:val="00840EFD"/>
    <w:rsid w:val="00841A29"/>
    <w:rsid w:val="0084221C"/>
    <w:rsid w:val="00844466"/>
    <w:rsid w:val="0084733B"/>
    <w:rsid w:val="00850479"/>
    <w:rsid w:val="00852708"/>
    <w:rsid w:val="008532CC"/>
    <w:rsid w:val="00853960"/>
    <w:rsid w:val="00860FEF"/>
    <w:rsid w:val="008629E0"/>
    <w:rsid w:val="00863D1E"/>
    <w:rsid w:val="00864204"/>
    <w:rsid w:val="008722BB"/>
    <w:rsid w:val="00872930"/>
    <w:rsid w:val="0088331C"/>
    <w:rsid w:val="00886F02"/>
    <w:rsid w:val="008879D7"/>
    <w:rsid w:val="00894761"/>
    <w:rsid w:val="00896CBA"/>
    <w:rsid w:val="008A2CBD"/>
    <w:rsid w:val="008A323A"/>
    <w:rsid w:val="008A3895"/>
    <w:rsid w:val="008B7DA6"/>
    <w:rsid w:val="008C40BE"/>
    <w:rsid w:val="008D2395"/>
    <w:rsid w:val="008D694B"/>
    <w:rsid w:val="008E3D17"/>
    <w:rsid w:val="008E4E85"/>
    <w:rsid w:val="008F1B08"/>
    <w:rsid w:val="008F718F"/>
    <w:rsid w:val="00904181"/>
    <w:rsid w:val="0091279F"/>
    <w:rsid w:val="0091474C"/>
    <w:rsid w:val="00943B66"/>
    <w:rsid w:val="0095373B"/>
    <w:rsid w:val="00957587"/>
    <w:rsid w:val="00966CDB"/>
    <w:rsid w:val="00974516"/>
    <w:rsid w:val="00984A63"/>
    <w:rsid w:val="00987441"/>
    <w:rsid w:val="00992508"/>
    <w:rsid w:val="009936E0"/>
    <w:rsid w:val="009B45E3"/>
    <w:rsid w:val="009D01F7"/>
    <w:rsid w:val="009D15E0"/>
    <w:rsid w:val="009E392E"/>
    <w:rsid w:val="009E68F9"/>
    <w:rsid w:val="009F75BB"/>
    <w:rsid w:val="00A016E7"/>
    <w:rsid w:val="00A02DC9"/>
    <w:rsid w:val="00A0551D"/>
    <w:rsid w:val="00A0555A"/>
    <w:rsid w:val="00A05902"/>
    <w:rsid w:val="00A06ED8"/>
    <w:rsid w:val="00A10F83"/>
    <w:rsid w:val="00A216E8"/>
    <w:rsid w:val="00A266D9"/>
    <w:rsid w:val="00A27525"/>
    <w:rsid w:val="00A33868"/>
    <w:rsid w:val="00A36D40"/>
    <w:rsid w:val="00A45CE7"/>
    <w:rsid w:val="00A540AF"/>
    <w:rsid w:val="00A556E6"/>
    <w:rsid w:val="00A55DB2"/>
    <w:rsid w:val="00A55EF5"/>
    <w:rsid w:val="00A65527"/>
    <w:rsid w:val="00A72CB0"/>
    <w:rsid w:val="00A7342F"/>
    <w:rsid w:val="00A765F7"/>
    <w:rsid w:val="00A76A7D"/>
    <w:rsid w:val="00A84F9B"/>
    <w:rsid w:val="00A9158F"/>
    <w:rsid w:val="00A91963"/>
    <w:rsid w:val="00A92B85"/>
    <w:rsid w:val="00AA01C6"/>
    <w:rsid w:val="00AA0CE6"/>
    <w:rsid w:val="00AA2C5E"/>
    <w:rsid w:val="00AA3ED9"/>
    <w:rsid w:val="00AB677F"/>
    <w:rsid w:val="00AB6B1D"/>
    <w:rsid w:val="00AC1377"/>
    <w:rsid w:val="00AC43BF"/>
    <w:rsid w:val="00AC68E9"/>
    <w:rsid w:val="00AD668A"/>
    <w:rsid w:val="00AE0E6B"/>
    <w:rsid w:val="00AF0EE9"/>
    <w:rsid w:val="00AF2F62"/>
    <w:rsid w:val="00AF52E7"/>
    <w:rsid w:val="00AF699D"/>
    <w:rsid w:val="00B008C7"/>
    <w:rsid w:val="00B078CC"/>
    <w:rsid w:val="00B11314"/>
    <w:rsid w:val="00B11869"/>
    <w:rsid w:val="00B11F11"/>
    <w:rsid w:val="00B12BE2"/>
    <w:rsid w:val="00B23959"/>
    <w:rsid w:val="00B23A86"/>
    <w:rsid w:val="00B2525B"/>
    <w:rsid w:val="00B27CE6"/>
    <w:rsid w:val="00B314D9"/>
    <w:rsid w:val="00B431AC"/>
    <w:rsid w:val="00B52AF6"/>
    <w:rsid w:val="00B60E92"/>
    <w:rsid w:val="00B6454C"/>
    <w:rsid w:val="00B649AB"/>
    <w:rsid w:val="00B70285"/>
    <w:rsid w:val="00B85A01"/>
    <w:rsid w:val="00B87E8D"/>
    <w:rsid w:val="00B947BF"/>
    <w:rsid w:val="00BA0058"/>
    <w:rsid w:val="00BA0AB2"/>
    <w:rsid w:val="00BA32BF"/>
    <w:rsid w:val="00BA4EC7"/>
    <w:rsid w:val="00BB1FC2"/>
    <w:rsid w:val="00BC2FE6"/>
    <w:rsid w:val="00BC35B2"/>
    <w:rsid w:val="00BD3F3E"/>
    <w:rsid w:val="00BE0F73"/>
    <w:rsid w:val="00C02859"/>
    <w:rsid w:val="00C05904"/>
    <w:rsid w:val="00C16DD0"/>
    <w:rsid w:val="00C178B6"/>
    <w:rsid w:val="00C26C56"/>
    <w:rsid w:val="00C359F0"/>
    <w:rsid w:val="00C415B0"/>
    <w:rsid w:val="00C45F7D"/>
    <w:rsid w:val="00C5299F"/>
    <w:rsid w:val="00C52CB0"/>
    <w:rsid w:val="00C62C4C"/>
    <w:rsid w:val="00C71E98"/>
    <w:rsid w:val="00C76271"/>
    <w:rsid w:val="00C8522C"/>
    <w:rsid w:val="00C87361"/>
    <w:rsid w:val="00C87F29"/>
    <w:rsid w:val="00C923F5"/>
    <w:rsid w:val="00C93158"/>
    <w:rsid w:val="00C95C54"/>
    <w:rsid w:val="00C96AF0"/>
    <w:rsid w:val="00CA734D"/>
    <w:rsid w:val="00CB4A5D"/>
    <w:rsid w:val="00CC2821"/>
    <w:rsid w:val="00CC5BC4"/>
    <w:rsid w:val="00CD56F2"/>
    <w:rsid w:val="00CE079F"/>
    <w:rsid w:val="00CE60CA"/>
    <w:rsid w:val="00CE662E"/>
    <w:rsid w:val="00CE73C4"/>
    <w:rsid w:val="00CF4AEF"/>
    <w:rsid w:val="00CF6DA3"/>
    <w:rsid w:val="00D00441"/>
    <w:rsid w:val="00D05454"/>
    <w:rsid w:val="00D0715C"/>
    <w:rsid w:val="00D164DD"/>
    <w:rsid w:val="00D17D31"/>
    <w:rsid w:val="00D219BE"/>
    <w:rsid w:val="00D22EFF"/>
    <w:rsid w:val="00D3057C"/>
    <w:rsid w:val="00D347D2"/>
    <w:rsid w:val="00D35E31"/>
    <w:rsid w:val="00D3670B"/>
    <w:rsid w:val="00D5487E"/>
    <w:rsid w:val="00D54CF4"/>
    <w:rsid w:val="00D57383"/>
    <w:rsid w:val="00D62EA7"/>
    <w:rsid w:val="00D64654"/>
    <w:rsid w:val="00D7424E"/>
    <w:rsid w:val="00D800DE"/>
    <w:rsid w:val="00D83254"/>
    <w:rsid w:val="00D8363F"/>
    <w:rsid w:val="00D870C8"/>
    <w:rsid w:val="00D96E82"/>
    <w:rsid w:val="00D9754B"/>
    <w:rsid w:val="00DA1644"/>
    <w:rsid w:val="00DA6E64"/>
    <w:rsid w:val="00DA7510"/>
    <w:rsid w:val="00DA7BD8"/>
    <w:rsid w:val="00DB79AE"/>
    <w:rsid w:val="00DC08FC"/>
    <w:rsid w:val="00DC2EE3"/>
    <w:rsid w:val="00DD011E"/>
    <w:rsid w:val="00DD1A38"/>
    <w:rsid w:val="00DD355E"/>
    <w:rsid w:val="00DF3182"/>
    <w:rsid w:val="00DF4B66"/>
    <w:rsid w:val="00DF7064"/>
    <w:rsid w:val="00E036DB"/>
    <w:rsid w:val="00E03BFB"/>
    <w:rsid w:val="00E06623"/>
    <w:rsid w:val="00E10141"/>
    <w:rsid w:val="00E119AB"/>
    <w:rsid w:val="00E20EA0"/>
    <w:rsid w:val="00E221BF"/>
    <w:rsid w:val="00E2577C"/>
    <w:rsid w:val="00E2613F"/>
    <w:rsid w:val="00E26F50"/>
    <w:rsid w:val="00E274D9"/>
    <w:rsid w:val="00E37A66"/>
    <w:rsid w:val="00E43362"/>
    <w:rsid w:val="00E47F94"/>
    <w:rsid w:val="00E52ADD"/>
    <w:rsid w:val="00E52B27"/>
    <w:rsid w:val="00E5507C"/>
    <w:rsid w:val="00E553B7"/>
    <w:rsid w:val="00E57170"/>
    <w:rsid w:val="00E600F6"/>
    <w:rsid w:val="00E601AB"/>
    <w:rsid w:val="00E704D7"/>
    <w:rsid w:val="00E72F38"/>
    <w:rsid w:val="00E73D2E"/>
    <w:rsid w:val="00E777F9"/>
    <w:rsid w:val="00E84895"/>
    <w:rsid w:val="00E8551C"/>
    <w:rsid w:val="00E86017"/>
    <w:rsid w:val="00E866AD"/>
    <w:rsid w:val="00E90913"/>
    <w:rsid w:val="00EA68D9"/>
    <w:rsid w:val="00EB49F3"/>
    <w:rsid w:val="00EB629B"/>
    <w:rsid w:val="00EB7716"/>
    <w:rsid w:val="00EB7718"/>
    <w:rsid w:val="00EC7674"/>
    <w:rsid w:val="00EC78FA"/>
    <w:rsid w:val="00ED3F6A"/>
    <w:rsid w:val="00ED55B7"/>
    <w:rsid w:val="00F01BD4"/>
    <w:rsid w:val="00F1154B"/>
    <w:rsid w:val="00F20FD5"/>
    <w:rsid w:val="00F2658E"/>
    <w:rsid w:val="00F3103E"/>
    <w:rsid w:val="00F33C91"/>
    <w:rsid w:val="00F4584D"/>
    <w:rsid w:val="00F47969"/>
    <w:rsid w:val="00F47DF4"/>
    <w:rsid w:val="00F53841"/>
    <w:rsid w:val="00F6228E"/>
    <w:rsid w:val="00F672CB"/>
    <w:rsid w:val="00F72814"/>
    <w:rsid w:val="00F80939"/>
    <w:rsid w:val="00F86C7C"/>
    <w:rsid w:val="00F90574"/>
    <w:rsid w:val="00F934B9"/>
    <w:rsid w:val="00FA0D6A"/>
    <w:rsid w:val="00FA2824"/>
    <w:rsid w:val="00FA574F"/>
    <w:rsid w:val="00FB060B"/>
    <w:rsid w:val="00FB2471"/>
    <w:rsid w:val="00FB26DC"/>
    <w:rsid w:val="00FC2764"/>
    <w:rsid w:val="00FC497D"/>
    <w:rsid w:val="00FD052B"/>
    <w:rsid w:val="00FD0BBF"/>
    <w:rsid w:val="00FE34D1"/>
    <w:rsid w:val="00FE4748"/>
    <w:rsid w:val="00FE7749"/>
    <w:rsid w:val="00FF13C4"/>
    <w:rsid w:val="00FF2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F94FA08-39C0-465D-B981-DAD884F5B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454C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rPr>
      <w:color w:val="0000FF"/>
      <w:u w:val="single"/>
    </w:rPr>
  </w:style>
  <w:style w:type="character" w:styleId="a4">
    <w:name w:val="FollowedHyperlink"/>
    <w:semiHidden/>
    <w:rPr>
      <w:color w:val="800080"/>
      <w:u w:val="single"/>
    </w:rPr>
  </w:style>
  <w:style w:type="paragraph" w:styleId="a5">
    <w:name w:val="Body Text Indent"/>
    <w:basedOn w:val="a"/>
    <w:link w:val="a6"/>
    <w:semiHidden/>
    <w:pPr>
      <w:spacing w:line="440" w:lineRule="exact"/>
      <w:ind w:left="2240" w:hangingChars="700" w:hanging="2240"/>
      <w:jc w:val="both"/>
    </w:pPr>
    <w:rPr>
      <w:rFonts w:ascii="標楷體" w:eastAsia="標楷體"/>
      <w:spacing w:val="20"/>
      <w:sz w:val="28"/>
      <w:szCs w:val="20"/>
    </w:rPr>
  </w:style>
  <w:style w:type="paragraph" w:customStyle="1" w:styleId="1">
    <w:name w:val="樣式1"/>
    <w:basedOn w:val="a"/>
    <w:next w:val="a"/>
    <w:pPr>
      <w:adjustRightInd w:val="0"/>
      <w:spacing w:line="480" w:lineRule="exact"/>
      <w:textAlignment w:val="baseline"/>
    </w:pPr>
    <w:rPr>
      <w:rFonts w:ascii="Arial Narrow" w:eastAsia="中黑體" w:hAnsi="Arial Narrow"/>
      <w:kern w:val="0"/>
      <w:szCs w:val="20"/>
    </w:rPr>
  </w:style>
  <w:style w:type="paragraph" w:styleId="2">
    <w:name w:val="Body Text Indent 2"/>
    <w:basedOn w:val="a"/>
    <w:semiHidden/>
    <w:pPr>
      <w:spacing w:line="440" w:lineRule="exact"/>
      <w:ind w:left="2160" w:hangingChars="900" w:hanging="2160"/>
    </w:pPr>
    <w:rPr>
      <w:rFonts w:ascii="標楷體" w:eastAsia="標楷體" w:hAnsi="標楷體"/>
      <w:kern w:val="16"/>
    </w:rPr>
  </w:style>
  <w:style w:type="paragraph" w:styleId="a7">
    <w:name w:val="footer"/>
    <w:basedOn w:val="a"/>
    <w:semiHidden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8">
    <w:name w:val="page number"/>
    <w:basedOn w:val="a0"/>
    <w:semiHidden/>
  </w:style>
  <w:style w:type="paragraph" w:styleId="3">
    <w:name w:val="Body Text Indent 3"/>
    <w:basedOn w:val="a"/>
    <w:semiHidden/>
    <w:pPr>
      <w:ind w:left="640" w:hangingChars="200" w:hanging="640"/>
    </w:pPr>
    <w:rPr>
      <w:rFonts w:ascii="標楷體" w:eastAsia="標楷體" w:hAnsi="標楷體"/>
      <w:kern w:val="16"/>
      <w:sz w:val="32"/>
    </w:rPr>
  </w:style>
  <w:style w:type="paragraph" w:styleId="a9">
    <w:name w:val="header"/>
    <w:basedOn w:val="a"/>
    <w:link w:val="aa"/>
    <w:uiPriority w:val="99"/>
    <w:unhideWhenUsed/>
    <w:rsid w:val="0030374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首 字元"/>
    <w:link w:val="a9"/>
    <w:uiPriority w:val="99"/>
    <w:rsid w:val="00303745"/>
    <w:rPr>
      <w:kern w:val="2"/>
    </w:rPr>
  </w:style>
  <w:style w:type="paragraph" w:styleId="ab">
    <w:name w:val="Balloon Text"/>
    <w:basedOn w:val="a"/>
    <w:link w:val="ac"/>
    <w:uiPriority w:val="99"/>
    <w:semiHidden/>
    <w:unhideWhenUsed/>
    <w:rsid w:val="009E392E"/>
    <w:rPr>
      <w:rFonts w:ascii="Cambria" w:hAnsi="Cambria"/>
      <w:sz w:val="18"/>
      <w:szCs w:val="18"/>
    </w:rPr>
  </w:style>
  <w:style w:type="character" w:customStyle="1" w:styleId="ac">
    <w:name w:val="註解方塊文字 字元"/>
    <w:link w:val="ab"/>
    <w:uiPriority w:val="99"/>
    <w:semiHidden/>
    <w:rsid w:val="009E392E"/>
    <w:rPr>
      <w:rFonts w:ascii="Cambria" w:eastAsia="新細明體" w:hAnsi="Cambria" w:cs="Times New Roman"/>
      <w:kern w:val="2"/>
      <w:sz w:val="18"/>
      <w:szCs w:val="18"/>
    </w:rPr>
  </w:style>
  <w:style w:type="paragraph" w:styleId="ad">
    <w:name w:val="Body Text"/>
    <w:basedOn w:val="a"/>
    <w:link w:val="ae"/>
    <w:uiPriority w:val="99"/>
    <w:semiHidden/>
    <w:unhideWhenUsed/>
    <w:rsid w:val="004A0516"/>
    <w:pPr>
      <w:spacing w:after="120"/>
    </w:pPr>
  </w:style>
  <w:style w:type="character" w:customStyle="1" w:styleId="ae">
    <w:name w:val="本文 字元"/>
    <w:link w:val="ad"/>
    <w:uiPriority w:val="99"/>
    <w:semiHidden/>
    <w:rsid w:val="004A0516"/>
    <w:rPr>
      <w:kern w:val="2"/>
      <w:sz w:val="24"/>
      <w:szCs w:val="24"/>
    </w:rPr>
  </w:style>
  <w:style w:type="table" w:styleId="af">
    <w:name w:val="Table Grid"/>
    <w:basedOn w:val="a1"/>
    <w:uiPriority w:val="39"/>
    <w:rsid w:val="000907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Salutation"/>
    <w:basedOn w:val="a"/>
    <w:next w:val="a"/>
    <w:link w:val="af1"/>
    <w:uiPriority w:val="99"/>
    <w:unhideWhenUsed/>
    <w:rsid w:val="007D5B32"/>
    <w:rPr>
      <w:rFonts w:ascii="標楷體" w:eastAsia="標楷體" w:hAnsi="標楷體"/>
      <w:sz w:val="28"/>
      <w:szCs w:val="28"/>
    </w:rPr>
  </w:style>
  <w:style w:type="character" w:customStyle="1" w:styleId="af1">
    <w:name w:val="問候 字元"/>
    <w:link w:val="af0"/>
    <w:uiPriority w:val="99"/>
    <w:rsid w:val="007D5B32"/>
    <w:rPr>
      <w:rFonts w:ascii="標楷體" w:eastAsia="標楷體" w:hAnsi="標楷體"/>
      <w:kern w:val="2"/>
      <w:sz w:val="28"/>
      <w:szCs w:val="28"/>
    </w:rPr>
  </w:style>
  <w:style w:type="paragraph" w:styleId="af2">
    <w:name w:val="Closing"/>
    <w:basedOn w:val="a"/>
    <w:link w:val="af3"/>
    <w:uiPriority w:val="99"/>
    <w:unhideWhenUsed/>
    <w:rsid w:val="007D5B32"/>
    <w:pPr>
      <w:ind w:leftChars="1800" w:left="100"/>
    </w:pPr>
    <w:rPr>
      <w:rFonts w:ascii="標楷體" w:eastAsia="標楷體" w:hAnsi="標楷體"/>
      <w:sz w:val="28"/>
      <w:szCs w:val="28"/>
    </w:rPr>
  </w:style>
  <w:style w:type="character" w:customStyle="1" w:styleId="af3">
    <w:name w:val="結語 字元"/>
    <w:link w:val="af2"/>
    <w:uiPriority w:val="99"/>
    <w:rsid w:val="007D5B32"/>
    <w:rPr>
      <w:rFonts w:ascii="標楷體" w:eastAsia="標楷體" w:hAnsi="標楷體"/>
      <w:kern w:val="2"/>
      <w:sz w:val="28"/>
      <w:szCs w:val="28"/>
    </w:rPr>
  </w:style>
  <w:style w:type="paragraph" w:styleId="af4">
    <w:name w:val="List Paragraph"/>
    <w:basedOn w:val="a"/>
    <w:uiPriority w:val="34"/>
    <w:qFormat/>
    <w:rsid w:val="00B2525B"/>
    <w:pPr>
      <w:ind w:leftChars="200" w:left="480"/>
    </w:pPr>
    <w:rPr>
      <w:rFonts w:ascii="Calibri" w:hAnsi="Calibri"/>
      <w:szCs w:val="22"/>
    </w:rPr>
  </w:style>
  <w:style w:type="character" w:styleId="af5">
    <w:name w:val="Emphasis"/>
    <w:uiPriority w:val="20"/>
    <w:qFormat/>
    <w:rsid w:val="00426122"/>
    <w:rPr>
      <w:i/>
      <w:iCs/>
    </w:rPr>
  </w:style>
  <w:style w:type="character" w:customStyle="1" w:styleId="a6">
    <w:name w:val="本文縮排 字元"/>
    <w:link w:val="a5"/>
    <w:semiHidden/>
    <w:rsid w:val="006557E9"/>
    <w:rPr>
      <w:rFonts w:ascii="標楷體" w:eastAsia="標楷體"/>
      <w:spacing w:val="20"/>
      <w:kern w:val="2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65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7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7</Pages>
  <Words>582</Words>
  <Characters>3322</Characters>
  <Application>Microsoft Office Word</Application>
  <DocSecurity>0</DocSecurity>
  <Lines>27</Lines>
  <Paragraphs>7</Paragraphs>
  <ScaleCrop>false</ScaleCrop>
  <Company/>
  <LinksUpToDate>false</LinksUpToDate>
  <CharactersWithSpaces>3897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本會圖書室-視聽室 設備採購規劃</dc:title>
  <dc:subject/>
  <dc:creator>z010_盧淑姿</dc:creator>
  <cp:keywords/>
  <cp:lastModifiedBy>ASUS</cp:lastModifiedBy>
  <cp:revision>8</cp:revision>
  <cp:lastPrinted>2021-09-06T09:44:00Z</cp:lastPrinted>
  <dcterms:created xsi:type="dcterms:W3CDTF">2023-11-27T12:23:00Z</dcterms:created>
  <dcterms:modified xsi:type="dcterms:W3CDTF">2023-12-15T08:47:00Z</dcterms:modified>
</cp:coreProperties>
</file>